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3D" w:rsidRPr="0094683D" w:rsidRDefault="0094683D" w:rsidP="009468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</w:rPr>
      </w:pPr>
      <w:r w:rsidRPr="007D1B83">
        <w:rPr>
          <w:rFonts w:ascii="Times New Roman" w:hAnsi="Times New Roman"/>
        </w:rPr>
        <w:t>Российская Федерация</w:t>
      </w: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B83">
        <w:rPr>
          <w:rFonts w:ascii="Times New Roman" w:hAnsi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1B83">
        <w:rPr>
          <w:rFonts w:ascii="Times New Roman" w:hAnsi="Times New Roman"/>
          <w:b/>
          <w:sz w:val="32"/>
          <w:szCs w:val="32"/>
        </w:rPr>
        <w:t>ПОСТАНОВЛЕНИЕ</w:t>
      </w: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6"/>
        </w:rPr>
      </w:pP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</w:rPr>
      </w:pP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1B8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4683D">
        <w:rPr>
          <w:rFonts w:ascii="Times New Roman" w:hAnsi="Times New Roman"/>
          <w:sz w:val="28"/>
          <w:szCs w:val="28"/>
          <w:u w:val="single"/>
        </w:rPr>
        <w:t xml:space="preserve">«    »             202   г.   №  </w:t>
      </w:r>
    </w:p>
    <w:p w:rsidR="007D1B83" w:rsidRPr="007D1B83" w:rsidRDefault="007D1B83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D1B83">
        <w:rPr>
          <w:rFonts w:ascii="Times New Roman" w:hAnsi="Times New Roman"/>
          <w:sz w:val="28"/>
          <w:szCs w:val="28"/>
        </w:rPr>
        <w:t>с.Гонжа</w:t>
      </w:r>
      <w:proofErr w:type="spellEnd"/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498" w:rsidRPr="007D1B83" w:rsidRDefault="00D47498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B83">
        <w:rPr>
          <w:rFonts w:ascii="Times New Roman" w:hAnsi="Times New Roman"/>
          <w:sz w:val="28"/>
          <w:szCs w:val="28"/>
        </w:rPr>
        <w:t>О создании комиссии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Гонжинского сельсовета Магдагачинского района</w:t>
      </w: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области.</w:t>
      </w:r>
    </w:p>
    <w:p w:rsidR="007D1B83" w:rsidRP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B83" w:rsidRDefault="007D1B83" w:rsidP="007D1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Руководствуясь Федеральным  Законом  от  25.12.2008 г. №  273-ФЗ «О  противодействии коррупции»,  уставом муниципального образования Гонжинского сельсовета Магдагачинского района Амурской области</w:t>
      </w:r>
      <w:r w:rsidR="00D47498">
        <w:rPr>
          <w:rFonts w:ascii="Times New Roman" w:hAnsi="Times New Roman"/>
          <w:sz w:val="28"/>
          <w:szCs w:val="28"/>
        </w:rPr>
        <w:t>:</w:t>
      </w:r>
    </w:p>
    <w:p w:rsidR="007D1B83" w:rsidRPr="007D1B83" w:rsidRDefault="007D1B83" w:rsidP="007D1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B8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7D1B8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D1B83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7D1B83" w:rsidRDefault="007D1B83" w:rsidP="007D1B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1.Создать комиссию по противодействию коррупции на территории муниципального образования Гонжинского сельсовета Магдагачинского района Амурской области и утвердить её </w:t>
      </w:r>
      <w:proofErr w:type="gramStart"/>
      <w:r>
        <w:rPr>
          <w:rFonts w:ascii="Times New Roman" w:hAnsi="Times New Roman"/>
          <w:sz w:val="28"/>
          <w:szCs w:val="28"/>
        </w:rPr>
        <w:t>состав ,согласно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№1.</w:t>
      </w:r>
    </w:p>
    <w:p w:rsidR="007D1B83" w:rsidRDefault="007D1B83" w:rsidP="007D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о комиссии по противодействию коррупции на территории  муниципального образования Гонжинского сельсовета Магдагачинского района Амурской области, согласно приложению 2.</w:t>
      </w:r>
    </w:p>
    <w:p w:rsidR="007D1B83" w:rsidRDefault="007D1B83" w:rsidP="007D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в сети «Интернет» на официальном сайте Гонжинского сельсовета.</w:t>
      </w:r>
    </w:p>
    <w:p w:rsidR="007D1B83" w:rsidRDefault="007D1B83" w:rsidP="007D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7D1B83" w:rsidRDefault="007D1B83" w:rsidP="007D1B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Баннов</w:t>
      </w: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D47498" w:rsidRDefault="00D47498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Гонжинского сельсовета</w:t>
      </w:r>
    </w:p>
    <w:p w:rsidR="007D1B83" w:rsidRDefault="007D1B83" w:rsidP="007D1B83">
      <w:pPr>
        <w:spacing w:after="0" w:line="240" w:lineRule="auto"/>
        <w:jc w:val="right"/>
        <w:rPr>
          <w:rFonts w:cs="Calibri"/>
        </w:rPr>
      </w:pPr>
    </w:p>
    <w:p w:rsidR="00D47498" w:rsidRDefault="00D47498" w:rsidP="007D1B83">
      <w:pPr>
        <w:spacing w:after="0" w:line="240" w:lineRule="auto"/>
        <w:jc w:val="right"/>
        <w:rPr>
          <w:rFonts w:cs="Calibri"/>
        </w:rPr>
      </w:pPr>
    </w:p>
    <w:p w:rsidR="00D47498" w:rsidRPr="00853B9E" w:rsidRDefault="00D47498" w:rsidP="007D1B83">
      <w:pPr>
        <w:spacing w:after="0" w:line="240" w:lineRule="auto"/>
        <w:jc w:val="right"/>
        <w:rPr>
          <w:rFonts w:cs="Calibri"/>
          <w:b/>
        </w:rPr>
      </w:pPr>
    </w:p>
    <w:p w:rsidR="007D1B83" w:rsidRPr="00853B9E" w:rsidRDefault="007D1B83" w:rsidP="007D1B83">
      <w:pPr>
        <w:spacing w:after="0" w:line="240" w:lineRule="auto"/>
        <w:jc w:val="right"/>
        <w:rPr>
          <w:rFonts w:cs="Calibri"/>
          <w:b/>
        </w:rPr>
      </w:pPr>
    </w:p>
    <w:p w:rsidR="007D1B83" w:rsidRPr="00853B9E" w:rsidRDefault="007D1B83" w:rsidP="007D1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B9E">
        <w:rPr>
          <w:rFonts w:ascii="Times New Roman" w:hAnsi="Times New Roman"/>
          <w:b/>
          <w:sz w:val="32"/>
          <w:szCs w:val="32"/>
        </w:rPr>
        <w:t>СОСТАВ</w:t>
      </w:r>
    </w:p>
    <w:p w:rsidR="007D1B83" w:rsidRPr="00853B9E" w:rsidRDefault="007D1B83" w:rsidP="007D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B9E">
        <w:rPr>
          <w:rFonts w:ascii="Times New Roman" w:hAnsi="Times New Roman"/>
          <w:b/>
          <w:sz w:val="28"/>
          <w:szCs w:val="28"/>
        </w:rPr>
        <w:t>комиссии по противодействию коррупции на территории муниципального образования Гонжинского сельсовета Магдагачинского района Амурской области</w:t>
      </w:r>
    </w:p>
    <w:p w:rsidR="007D1B83" w:rsidRPr="00853B9E" w:rsidRDefault="007D1B83" w:rsidP="007D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498" w:rsidRDefault="00D47498" w:rsidP="007D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498" w:rsidRPr="00853B9E" w:rsidRDefault="00D47498" w:rsidP="00D47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B83" w:rsidRPr="00853B9E" w:rsidRDefault="007D1B83" w:rsidP="00D474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53B9E">
        <w:rPr>
          <w:rFonts w:ascii="Times New Roman" w:hAnsi="Times New Roman"/>
          <w:b/>
          <w:sz w:val="28"/>
          <w:szCs w:val="28"/>
          <w:u w:val="single"/>
        </w:rPr>
        <w:t>Председатель  комиссии</w:t>
      </w:r>
      <w:proofErr w:type="gramEnd"/>
      <w:r w:rsidRPr="00853B9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Баннов Иван Иванович –   Глава МО Гонжинского сельсовета;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Pr="00853B9E" w:rsidRDefault="007D1B83" w:rsidP="00D474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53B9E">
        <w:rPr>
          <w:rFonts w:ascii="Times New Roman" w:hAnsi="Times New Roman"/>
          <w:b/>
          <w:sz w:val="28"/>
          <w:szCs w:val="28"/>
          <w:u w:val="single"/>
        </w:rPr>
        <w:t xml:space="preserve">Заместитель </w:t>
      </w:r>
      <w:proofErr w:type="gramStart"/>
      <w:r w:rsidRPr="00853B9E">
        <w:rPr>
          <w:rFonts w:ascii="Times New Roman" w:hAnsi="Times New Roman"/>
          <w:b/>
          <w:sz w:val="28"/>
          <w:szCs w:val="28"/>
          <w:u w:val="single"/>
        </w:rPr>
        <w:t>председателя  комиссии</w:t>
      </w:r>
      <w:proofErr w:type="gramEnd"/>
      <w:r w:rsidRPr="00853B9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357206" w:rsidP="00D47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Барма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Александровна </w:t>
      </w:r>
      <w:r w:rsidR="007D1B83">
        <w:rPr>
          <w:rFonts w:ascii="Times New Roman" w:hAnsi="Times New Roman"/>
          <w:sz w:val="28"/>
          <w:szCs w:val="28"/>
        </w:rPr>
        <w:t xml:space="preserve"> специалист</w:t>
      </w:r>
      <w:proofErr w:type="gramEnd"/>
      <w:r>
        <w:rPr>
          <w:rFonts w:ascii="Times New Roman" w:hAnsi="Times New Roman"/>
          <w:sz w:val="28"/>
          <w:szCs w:val="28"/>
        </w:rPr>
        <w:t xml:space="preserve"> 1 категории</w:t>
      </w:r>
      <w:r w:rsidR="007D1B83">
        <w:rPr>
          <w:rFonts w:ascii="Times New Roman" w:hAnsi="Times New Roman"/>
          <w:sz w:val="28"/>
          <w:szCs w:val="28"/>
        </w:rPr>
        <w:t xml:space="preserve"> администрации МО Гонжинского сельсовета;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Pr="00853B9E" w:rsidRDefault="007D1B83" w:rsidP="00D474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53B9E">
        <w:rPr>
          <w:rFonts w:ascii="Times New Roman" w:hAnsi="Times New Roman"/>
          <w:b/>
          <w:sz w:val="28"/>
          <w:szCs w:val="28"/>
          <w:u w:val="single"/>
        </w:rPr>
        <w:t>Секретарь  комиссии</w:t>
      </w:r>
      <w:proofErr w:type="gramEnd"/>
      <w:r w:rsidRPr="00853B9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D1B83" w:rsidRPr="00853B9E" w:rsidRDefault="007D1B83" w:rsidP="00D47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B83" w:rsidRPr="00D47498" w:rsidRDefault="00357206" w:rsidP="00D474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Савельева Наталья Петровна – ведущий специалист администрации </w:t>
      </w:r>
      <w:r w:rsidR="00853B9E">
        <w:rPr>
          <w:rFonts w:ascii="Times New Roman" w:hAnsi="Times New Roman"/>
          <w:sz w:val="28"/>
          <w:szCs w:val="28"/>
        </w:rPr>
        <w:t>муниципального образования Гонжинского сельсовета</w:t>
      </w:r>
    </w:p>
    <w:p w:rsidR="00853B9E" w:rsidRDefault="00853B9E" w:rsidP="00D474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D1B83" w:rsidRPr="00853B9E" w:rsidRDefault="007D1B83" w:rsidP="00D474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53B9E">
        <w:rPr>
          <w:rFonts w:ascii="Times New Roman" w:hAnsi="Times New Roman"/>
          <w:b/>
          <w:sz w:val="28"/>
          <w:szCs w:val="28"/>
          <w:u w:val="single"/>
        </w:rPr>
        <w:t>Члены  комиссии</w:t>
      </w:r>
      <w:proofErr w:type="gramEnd"/>
      <w:r w:rsidRPr="00853B9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Pr="00853B9E" w:rsidRDefault="007D1B83" w:rsidP="00853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357206" w:rsidP="00D474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Анохина Марина Эдуардовна- </w:t>
      </w:r>
      <w:proofErr w:type="spellStart"/>
      <w:r>
        <w:rPr>
          <w:rFonts w:ascii="Times New Roman" w:hAnsi="Times New Roman"/>
          <w:sz w:val="28"/>
          <w:szCs w:val="28"/>
        </w:rPr>
        <w:t>депутут</w:t>
      </w:r>
      <w:proofErr w:type="spellEnd"/>
      <w:r>
        <w:rPr>
          <w:rFonts w:ascii="Times New Roman" w:hAnsi="Times New Roman"/>
          <w:sz w:val="28"/>
          <w:szCs w:val="28"/>
        </w:rPr>
        <w:t xml:space="preserve"> Гонжинского Совета народных депутатов.</w:t>
      </w:r>
    </w:p>
    <w:p w:rsidR="00853B9E" w:rsidRDefault="00357206" w:rsidP="00D4749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Свет</w:t>
      </w:r>
      <w:r w:rsidR="00853B9E">
        <w:rPr>
          <w:rFonts w:ascii="Times New Roman" w:hAnsi="Times New Roman"/>
          <w:sz w:val="28"/>
          <w:szCs w:val="28"/>
        </w:rPr>
        <w:t xml:space="preserve">лана Владимировна – ведущий специалист </w:t>
      </w:r>
      <w:proofErr w:type="gramStart"/>
      <w:r w:rsidR="00853B9E">
        <w:rPr>
          <w:rFonts w:ascii="Times New Roman" w:hAnsi="Times New Roman"/>
          <w:sz w:val="28"/>
          <w:szCs w:val="28"/>
        </w:rPr>
        <w:t>( бухгалтер</w:t>
      </w:r>
      <w:proofErr w:type="gramEnd"/>
      <w:r w:rsidR="00853B9E">
        <w:rPr>
          <w:rFonts w:ascii="Times New Roman" w:hAnsi="Times New Roman"/>
          <w:sz w:val="28"/>
          <w:szCs w:val="28"/>
        </w:rPr>
        <w:t>)</w:t>
      </w:r>
    </w:p>
    <w:p w:rsid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Pr="007D1B83" w:rsidRDefault="007D1B83" w:rsidP="00D4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D47498" w:rsidRDefault="00D47498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D47498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7D1B83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7D1B83" w:rsidRDefault="007D1B83" w:rsidP="007D1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Гонжинского сельсовета</w:t>
      </w:r>
    </w:p>
    <w:p w:rsidR="007D1B83" w:rsidRDefault="007D1B83" w:rsidP="00D47498">
      <w:pPr>
        <w:spacing w:after="0" w:line="240" w:lineRule="auto"/>
        <w:jc w:val="right"/>
        <w:rPr>
          <w:rFonts w:cs="Calibri"/>
        </w:rPr>
      </w:pPr>
      <w:bookmarkStart w:id="0" w:name="_GoBack"/>
      <w:bookmarkEnd w:id="0"/>
    </w:p>
    <w:p w:rsidR="007D1B83" w:rsidRPr="00853B9E" w:rsidRDefault="007D1B83" w:rsidP="00D4749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853B9E">
        <w:rPr>
          <w:rFonts w:ascii="Times New Roman" w:hAnsi="Times New Roman" w:cs="Times New Roman"/>
          <w:i w:val="0"/>
          <w:color w:val="000000"/>
        </w:rPr>
        <w:t xml:space="preserve">Положение </w:t>
      </w:r>
    </w:p>
    <w:p w:rsidR="007D1B83" w:rsidRPr="00853B9E" w:rsidRDefault="007D1B83" w:rsidP="00D4749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853B9E">
        <w:rPr>
          <w:rFonts w:ascii="Times New Roman" w:hAnsi="Times New Roman" w:cs="Times New Roman"/>
          <w:i w:val="0"/>
          <w:color w:val="000000"/>
        </w:rPr>
        <w:t>о комиссии по противодействию коррупции в муниципальном образовании Гонжинского сельсовета Магдагачинского района Амурской области.</w:t>
      </w:r>
    </w:p>
    <w:p w:rsidR="007D1B83" w:rsidRPr="00853B9E" w:rsidRDefault="007D1B83" w:rsidP="00D47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853B9E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853B9E">
        <w:rPr>
          <w:rFonts w:ascii="Times New Roman" w:hAnsi="Times New Roman"/>
          <w:b/>
          <w:sz w:val="28"/>
          <w:szCs w:val="28"/>
        </w:rPr>
        <w:t>Общие  положения</w:t>
      </w:r>
      <w:proofErr w:type="gramEnd"/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задачи и компетенцию комиссии по противодействию коррупции в </w:t>
      </w:r>
      <w:r w:rsidR="00D47498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Гонжинского сельсовета Магдагачинского района Амурской области </w:t>
      </w:r>
      <w:r>
        <w:rPr>
          <w:rFonts w:ascii="Times New Roman" w:hAnsi="Times New Roman"/>
          <w:sz w:val="28"/>
          <w:szCs w:val="28"/>
        </w:rPr>
        <w:t xml:space="preserve">(далее - комиссия). 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Комиссия по противодействию коррупции</w:t>
      </w:r>
      <w:r w:rsidR="00D47498">
        <w:rPr>
          <w:rFonts w:ascii="Times New Roman" w:hAnsi="Times New Roman"/>
          <w:sz w:val="28"/>
          <w:szCs w:val="28"/>
        </w:rPr>
        <w:t xml:space="preserve"> в МО Гонжинского сельсовета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органом, образованным в целях противодействия коррупции на территории муниципального  образования.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 В своей работе комиссия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 Уставом  муниципального</w:t>
      </w:r>
      <w:r w:rsidR="00D47498">
        <w:rPr>
          <w:rFonts w:ascii="Times New Roman" w:hAnsi="Times New Roman"/>
          <w:color w:val="000000"/>
          <w:sz w:val="28"/>
          <w:szCs w:val="28"/>
        </w:rPr>
        <w:t xml:space="preserve">  образования  Гонжинского сельсовета Магдагачинского района Амурской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настоящим Положением.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по противоде</w:t>
      </w:r>
      <w:r w:rsidR="00D47498">
        <w:rPr>
          <w:rFonts w:ascii="Times New Roman" w:hAnsi="Times New Roman" w:cs="Times New Roman"/>
          <w:sz w:val="28"/>
          <w:szCs w:val="28"/>
        </w:rPr>
        <w:t>йствию коррупции в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который оказывает содействие главе администрации  муниципального  образования в вопросах разработки и реализации муниципальной антикоррупционной политики и мер по созданию эффективной системы противодействия коррупции в</w:t>
      </w:r>
      <w:r w:rsidR="00D47498">
        <w:rPr>
          <w:rFonts w:ascii="Times New Roman" w:hAnsi="Times New Roman" w:cs="Times New Roman"/>
          <w:sz w:val="28"/>
          <w:szCs w:val="28"/>
        </w:rPr>
        <w:t xml:space="preserve"> МО Гонжинского сельсовета.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Для целей настоящего Положения под муниципальной антикоррупционной политикой понимается систематическое осуществление органами местного самоуправления  муниципального  образо</w:t>
      </w:r>
      <w:r w:rsidR="00D47498">
        <w:rPr>
          <w:rFonts w:ascii="Times New Roman" w:hAnsi="Times New Roman" w:cs="Times New Roman"/>
          <w:sz w:val="28"/>
          <w:szCs w:val="28"/>
        </w:rPr>
        <w:t>вания 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 по выявлению и устранению причин и условий, порождающих коррупцию; выработке оптимальных механизмов защиты от проникновения коррупции в органы местного самоуправления, снижению  коррупционных рисков; созданию системы мониторинга и информирования общественного мнения по проблемам коррупции; антикоррупционной пропаганде и воспитанию; привлечению общественности и СМИ к сотрудничеству по вопросам противодействия коррупции в целях выработки у граждан и муниципальных служащих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комиссии не входят координация деятельности правоохранительных органов по борьбе с преступностью,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прокурорского надзора, оперативно-розыскной и следственной работы правоохранительных органов.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Комиссия утверждается постановлением главы администрации  муниципального  образования   и  возглавляется  главой  администрации.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Состав комиссии формируется из руководителей структурных подразделений администрац</w:t>
      </w:r>
      <w:r w:rsidR="00D47498">
        <w:rPr>
          <w:rFonts w:ascii="Times New Roman" w:hAnsi="Times New Roman" w:cs="Times New Roman"/>
          <w:sz w:val="28"/>
          <w:szCs w:val="28"/>
        </w:rPr>
        <w:t>ии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представителей  федеральных  государственных  служб  и  представителей  общественности  (по  согласованию).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По решению председателя комиссии для анализа, изучения и выдачи экспертного заключения по рассматриваемым вопросам узкоспециализированной направленности к работе комиссии на временной или постоянной основе (в  том  числе  оплачиваемой) могут привлекаться эксперты (консультанты).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экспертов (консультантов) на постоянной основе принимает председатель комиссии, список экспертов ведет секретарь комиссии.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1B83" w:rsidRPr="00853B9E" w:rsidRDefault="007D1B83" w:rsidP="00D4749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B9E">
        <w:rPr>
          <w:rFonts w:ascii="Times New Roman" w:hAnsi="Times New Roman"/>
          <w:b/>
          <w:color w:val="000000"/>
          <w:sz w:val="28"/>
          <w:szCs w:val="28"/>
        </w:rPr>
        <w:t>2. Основными задачами комиссии являются: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профилактики и противодействия коррупции </w:t>
      </w:r>
      <w:r w:rsidR="00D47498">
        <w:rPr>
          <w:rFonts w:ascii="Times New Roman" w:hAnsi="Times New Roman" w:cs="Times New Roman"/>
          <w:sz w:val="28"/>
          <w:szCs w:val="28"/>
        </w:rPr>
        <w:t>в МО 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Выявление и устранение причин и условий, способствующих возникновению коррупции.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Организация в пределах своих полномочий информационного взаимодействия между учреждениями, организациями, общественными организациями и объединениями граждан по вопросам противодействия коррупции в сельском поселении. 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Участие в разработке и реализации антикоррупционной политики на территори</w:t>
      </w:r>
      <w:r w:rsidR="00D47498">
        <w:rPr>
          <w:rFonts w:ascii="Times New Roman" w:hAnsi="Times New Roman"/>
          <w:sz w:val="28"/>
          <w:szCs w:val="28"/>
        </w:rPr>
        <w:t>и МО  Гонжинского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Организация проведения антикоррупционной экспертизы нормативных правовых актов</w:t>
      </w:r>
      <w:r w:rsidR="00D47498">
        <w:rPr>
          <w:rFonts w:ascii="Times New Roman" w:hAnsi="Times New Roman"/>
          <w:sz w:val="28"/>
          <w:szCs w:val="28"/>
        </w:rPr>
        <w:t xml:space="preserve">  МО  Гонжинского сельсовета</w:t>
      </w:r>
      <w:r>
        <w:rPr>
          <w:rFonts w:ascii="Times New Roman" w:hAnsi="Times New Roman"/>
          <w:sz w:val="28"/>
          <w:szCs w:val="28"/>
        </w:rPr>
        <w:t xml:space="preserve"> и их проектов;</w:t>
      </w:r>
    </w:p>
    <w:p w:rsidR="007D1B83" w:rsidRDefault="007D1B83" w:rsidP="00D47498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Осуществление антикоррупционного мониторинга;</w:t>
      </w:r>
    </w:p>
    <w:p w:rsidR="007D1B83" w:rsidRDefault="007D1B83" w:rsidP="00D4749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D1B83" w:rsidRDefault="007D1B83" w:rsidP="00D4749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3. В целях осуществления своих полномочий комиссия имеет право: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Запрашивать в установленном порядке  информацию от федеральных  государственных  органов,  органов  исп</w:t>
      </w:r>
      <w:r w:rsidR="00D47498">
        <w:rPr>
          <w:rFonts w:ascii="Times New Roman" w:hAnsi="Times New Roman"/>
          <w:color w:val="000000"/>
          <w:sz w:val="28"/>
          <w:szCs w:val="28"/>
        </w:rPr>
        <w:t>олнительной власти Амурской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 области,  организаций независимо от их организационно-правовых форм и форм собственности в пределах своей компетенции;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по вопросам реализации антикоррупционной политики;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Приглашать на заседания комиссии представителей  федеральных  государственных  органов, федеральных органов исполнительной власти,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органов местного самоуправления, общественных объединений, средств массовой информации;</w:t>
      </w:r>
    </w:p>
    <w:p w:rsidR="007D1B83" w:rsidRDefault="007D1B83" w:rsidP="00D47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Вносить предложения по подготовке проектов нормативных правовых актов администрации  муниципального  образования по вопросам противодействия коррупции.</w:t>
      </w:r>
    </w:p>
    <w:p w:rsidR="007D1B83" w:rsidRPr="00853B9E" w:rsidRDefault="007D1B83" w:rsidP="00D47498">
      <w:pPr>
        <w:pStyle w:val="p"/>
        <w:numPr>
          <w:ilvl w:val="0"/>
          <w:numId w:val="1"/>
        </w:num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B9E">
        <w:rPr>
          <w:rFonts w:ascii="Times New Roman" w:hAnsi="Times New Roman" w:cs="Times New Roman"/>
          <w:b/>
          <w:sz w:val="28"/>
          <w:szCs w:val="28"/>
        </w:rPr>
        <w:t xml:space="preserve">Порядок работы комиссии </w:t>
      </w:r>
    </w:p>
    <w:p w:rsidR="007D1B83" w:rsidRDefault="007D1B83" w:rsidP="00D474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4.1. Заседания комиссии проводятся ежеквартально, на основании планов ее </w:t>
      </w:r>
      <w:proofErr w:type="gramStart"/>
      <w:r>
        <w:rPr>
          <w:rFonts w:ascii="Times New Roman" w:hAnsi="Times New Roman"/>
          <w:sz w:val="28"/>
          <w:szCs w:val="28"/>
        </w:rPr>
        <w:t>заседаний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плана мероприятий по противодействию коррупции</w:t>
      </w:r>
      <w:r w:rsidR="00D47498">
        <w:rPr>
          <w:rFonts w:ascii="Times New Roman" w:hAnsi="Times New Roman"/>
          <w:sz w:val="28"/>
          <w:szCs w:val="28"/>
        </w:rPr>
        <w:t xml:space="preserve"> в МО Гонжинского сельсовета</w:t>
      </w:r>
      <w:r>
        <w:rPr>
          <w:rFonts w:ascii="Times New Roman" w:hAnsi="Times New Roman"/>
          <w:sz w:val="28"/>
          <w:szCs w:val="28"/>
        </w:rPr>
        <w:t xml:space="preserve"> по вопросам, относящихся к ее компетенции.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Комиссии проводятся по инициативе любого из ее членов или главы  администраци</w:t>
      </w:r>
      <w:r w:rsidR="00D47498">
        <w:rPr>
          <w:rFonts w:ascii="Times New Roman" w:hAnsi="Times New Roman" w:cs="Times New Roman"/>
          <w:sz w:val="28"/>
          <w:szCs w:val="28"/>
        </w:rPr>
        <w:t>и 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предстоящий квартал не позднее 20 числа последнего месяца текущего квартала.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готовят обобщенную справку (доклад), проект решения комиссии на основе согласованных предложений ведомств и при необходимости другие документы.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Информационно-справочный материал и проект решения по рассматриваемому вопросу должны быть представлены секретарю комиссии не позднее чем за 5 дней до дня проведения заседания.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Члены комиссии, участвующие по согласованию,  вправе делегировать свои полномочия (с правом участия в голосовании) своим заместителям или иным сотрудникам своих учреждений (организаций, отделов), к компетенции которых относятся вопросы, внесенные в повестку дня заседания комиссии, о чем они должны уведомить секретаря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заседаниях комиссии вправе участвовать представители органов прокуратуры, совета депутатов поселения уполномоченные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  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государственной власти, органов местного самоуправления, а также иных заинтересованных организаций, общественных объединений к компетенции которых относятся вопросы, внесенные в повестку дня заседания комиссии. Для освещения рассматриваемых вопросов на заседания приглашаются представители средств массовой информации. Уведомление о месте, времени проведения заседаний комиссии и повестке дня возлагается на секретаря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Решения комиссии оформляются протоколами, подписываются председателем и секретарем комиссии и носят рекомендательный характер, а при необходимости реализуются путем принятия соответствующих постановлений или распоряжений администрац</w:t>
      </w:r>
      <w:r w:rsidR="00D47498">
        <w:rPr>
          <w:rFonts w:ascii="Times New Roman" w:hAnsi="Times New Roman" w:cs="Times New Roman"/>
          <w:sz w:val="28"/>
          <w:szCs w:val="28"/>
        </w:rPr>
        <w:t>ии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экспертов (консультантов) на временной основе.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участия в заседании комиссии экспертов (консультантов), иных лиц определяется настоящим Положением.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Организацию заседаний комиссии и обеспечение подготовки проектов ее решений осуществляет секретарь комиссии. </w:t>
      </w:r>
    </w:p>
    <w:p w:rsidR="007D1B83" w:rsidRPr="00853B9E" w:rsidRDefault="007D1B83" w:rsidP="00D47498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53B9E">
        <w:rPr>
          <w:rFonts w:ascii="Times New Roman" w:hAnsi="Times New Roman" w:cs="Times New Roman"/>
          <w:b/>
          <w:sz w:val="28"/>
          <w:szCs w:val="28"/>
        </w:rPr>
        <w:t xml:space="preserve">5. Председатель комиссии </w:t>
      </w:r>
    </w:p>
    <w:p w:rsidR="007D1B83" w:rsidRDefault="007D1B83" w:rsidP="00D47498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Определяет место и время проведения заседаний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Формирует на основе предложений членов комиссии план работы комиссии и повестку дня ее очередного заседания.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Дает поручения в сфере деятельности комиссии секретарю комиссии, экспертам (консультантам) комиссии, привлеченным на постоянной основе.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представлению секретаря комиссии рассматривает и утверждает кандидатуры экспертов (консультантов)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Подписывает протоколы заседаний комиссии.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Представляет комиссию в отношениях с населением и организациями по вопросам, относящимся к ее компетенции.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Заместитель председателя комиссии обладает полномочиями председателя, за исключением случаев принятия решения в соответствии с регламентом, указанным в пункте 4.5 данного Положения. </w:t>
      </w:r>
    </w:p>
    <w:p w:rsidR="007D1B83" w:rsidRDefault="007D1B83" w:rsidP="00D47498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D1B83" w:rsidRPr="00853B9E" w:rsidRDefault="007D1B83" w:rsidP="00D47498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3B9E">
        <w:rPr>
          <w:rFonts w:ascii="Times New Roman" w:hAnsi="Times New Roman" w:cs="Times New Roman"/>
          <w:b/>
          <w:sz w:val="28"/>
          <w:szCs w:val="28"/>
        </w:rPr>
        <w:t>6.Эксперт (консультант) комиссии</w:t>
      </w:r>
    </w:p>
    <w:p w:rsidR="007D1B83" w:rsidRDefault="007D1B83" w:rsidP="00D474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6.1. Эксперт (консультант) комиссии - лицо, обладающее специальными знаниями, необходимыми для решения задач, входящих в компетенцию комиссии. </w:t>
      </w:r>
    </w:p>
    <w:p w:rsidR="007D1B83" w:rsidRDefault="007D1B83" w:rsidP="00D47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Эксперт (консультант) комиссии: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работе комиссии в целях реализации задач, возложенных на него настоящим Положением;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комиссию при осуществлении порученной ему работы по подготовке к очередному заседанию, готовит необходимую информацию и материалы;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участвует в заседаниях комиссии и обсуждении вопросов повестки дня, высказывает по ним экспертное мнение и/или выдает письменное заключение;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председателя или секретаря комиссии, необходимые для подготовки к заседаниям комиссии по вопросам, входящим в компетенцию эксперта (консультанта). </w:t>
      </w:r>
    </w:p>
    <w:p w:rsidR="007D1B83" w:rsidRDefault="007D1B83" w:rsidP="00D47498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Несет ответственность за достоверность и объективность представляемой комиссии информации, на основании которой осуществляется принятие и исполнение принятых решений, а также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разглашение сведений конфиденциального характера, ставших ему известными в связи с проведением экспертных исследований и исполнением поручений. </w:t>
      </w:r>
    </w:p>
    <w:p w:rsidR="007D1B83" w:rsidRDefault="007D1B83" w:rsidP="00D47498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D1B83" w:rsidRPr="00853B9E" w:rsidRDefault="007D1B83" w:rsidP="00D47498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9E">
        <w:rPr>
          <w:rFonts w:ascii="Times New Roman" w:hAnsi="Times New Roman" w:cs="Times New Roman"/>
          <w:b/>
          <w:sz w:val="28"/>
          <w:szCs w:val="28"/>
        </w:rPr>
        <w:t>7. Полномочия секретаря комиссии</w:t>
      </w:r>
    </w:p>
    <w:p w:rsidR="007D1B83" w:rsidRDefault="007D1B83" w:rsidP="00D4749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7.1. Секретарь комиссии осуществляет следующие полномочия: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заседания комиссии и готовит их для подписания;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рекомендательных решений комиссии; </w:t>
      </w:r>
    </w:p>
    <w:p w:rsidR="007D1B83" w:rsidRDefault="007D1B83" w:rsidP="00D47498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выполнение поручений председателя комиссии, относящихся к рассматриваемым на заседаниях комиссии вопросам. </w:t>
      </w:r>
    </w:p>
    <w:p w:rsidR="007D1B83" w:rsidRDefault="007D1B83" w:rsidP="00D4749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D1B83" w:rsidRPr="00853B9E" w:rsidRDefault="007D1B83" w:rsidP="00D47498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9E">
        <w:rPr>
          <w:rFonts w:ascii="Times New Roman" w:hAnsi="Times New Roman" w:cs="Times New Roman"/>
          <w:b/>
          <w:sz w:val="28"/>
          <w:szCs w:val="28"/>
        </w:rPr>
        <w:t>8. Обеспечение деятельности комиссии</w:t>
      </w:r>
    </w:p>
    <w:p w:rsidR="007D1B83" w:rsidRDefault="007D1B83" w:rsidP="00D47498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8.1. Организационно-техническое и иное обеспечение работы комиссии, подготовка и ведение необходимой документации возлагается на администрац</w:t>
      </w:r>
      <w:r w:rsidR="00D47498">
        <w:rPr>
          <w:rFonts w:ascii="Times New Roman" w:hAnsi="Times New Roman" w:cs="Times New Roman"/>
          <w:sz w:val="28"/>
          <w:szCs w:val="28"/>
        </w:rPr>
        <w:t>ию МО Гонжинского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B83" w:rsidRDefault="007D1B83" w:rsidP="00D47498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D104C" w:rsidRDefault="009D104C" w:rsidP="00D47498">
      <w:pPr>
        <w:spacing w:after="0"/>
      </w:pPr>
    </w:p>
    <w:sectPr w:rsidR="009D104C" w:rsidSect="00D4749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0"/>
    <w:multiLevelType w:val="multilevel"/>
    <w:tmpl w:val="00FE88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8D6571F"/>
    <w:multiLevelType w:val="hybridMultilevel"/>
    <w:tmpl w:val="4CB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B83"/>
    <w:rsid w:val="00092ED1"/>
    <w:rsid w:val="00125943"/>
    <w:rsid w:val="00357206"/>
    <w:rsid w:val="004423C2"/>
    <w:rsid w:val="004C794D"/>
    <w:rsid w:val="005002A8"/>
    <w:rsid w:val="005102F2"/>
    <w:rsid w:val="00657B8C"/>
    <w:rsid w:val="006A58B6"/>
    <w:rsid w:val="006F3530"/>
    <w:rsid w:val="007055EB"/>
    <w:rsid w:val="007C73CC"/>
    <w:rsid w:val="007D1075"/>
    <w:rsid w:val="007D1B83"/>
    <w:rsid w:val="00853B9E"/>
    <w:rsid w:val="008640AB"/>
    <w:rsid w:val="00870DF9"/>
    <w:rsid w:val="0089664A"/>
    <w:rsid w:val="008E668B"/>
    <w:rsid w:val="008F7E87"/>
    <w:rsid w:val="0094683D"/>
    <w:rsid w:val="009945EF"/>
    <w:rsid w:val="009D104C"/>
    <w:rsid w:val="00B01A9B"/>
    <w:rsid w:val="00C34435"/>
    <w:rsid w:val="00CF38A0"/>
    <w:rsid w:val="00D47498"/>
    <w:rsid w:val="00E45773"/>
    <w:rsid w:val="00F4044B"/>
    <w:rsid w:val="00F85F90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43A1-08F8-44AF-85F9-94FF32F5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D1B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B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D1B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">
    <w:name w:val="p"/>
    <w:basedOn w:val="a"/>
    <w:rsid w:val="007D1B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B8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2023-02-01T04:35:00Z</cp:lastPrinted>
  <dcterms:created xsi:type="dcterms:W3CDTF">2016-09-23T00:10:00Z</dcterms:created>
  <dcterms:modified xsi:type="dcterms:W3CDTF">2023-02-01T06:32:00Z</dcterms:modified>
</cp:coreProperties>
</file>