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07" w:rsidRDefault="003A6207" w:rsidP="003A6207">
      <w:pPr>
        <w:jc w:val="center"/>
      </w:pPr>
      <w:r>
        <w:t>Российская Федерация</w:t>
      </w:r>
    </w:p>
    <w:p w:rsidR="003A6207" w:rsidRDefault="003A6207" w:rsidP="003A6207">
      <w:pPr>
        <w:jc w:val="center"/>
        <w:rPr>
          <w:sz w:val="28"/>
          <w:szCs w:val="28"/>
        </w:rPr>
      </w:pPr>
    </w:p>
    <w:p w:rsidR="003A6207" w:rsidRDefault="003A6207" w:rsidP="003A620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3A6207" w:rsidRDefault="003A6207" w:rsidP="003A6207">
      <w:pPr>
        <w:jc w:val="center"/>
        <w:rPr>
          <w:sz w:val="28"/>
          <w:szCs w:val="28"/>
        </w:rPr>
      </w:pPr>
    </w:p>
    <w:p w:rsidR="003A6207" w:rsidRDefault="003A6207" w:rsidP="003A6207">
      <w:pPr>
        <w:jc w:val="center"/>
        <w:rPr>
          <w:b/>
          <w:sz w:val="28"/>
          <w:szCs w:val="28"/>
        </w:rPr>
      </w:pPr>
    </w:p>
    <w:p w:rsidR="003A6207" w:rsidRDefault="003A6207" w:rsidP="003A6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6207" w:rsidRDefault="003A6207" w:rsidP="003A6207">
      <w:pPr>
        <w:jc w:val="center"/>
        <w:rPr>
          <w:b/>
          <w:sz w:val="28"/>
          <w:szCs w:val="28"/>
        </w:rPr>
      </w:pPr>
    </w:p>
    <w:p w:rsidR="003A6207" w:rsidRDefault="008E45ED" w:rsidP="003A62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«26» ноября  2012 г.  №  101</w:t>
      </w:r>
    </w:p>
    <w:p w:rsidR="003A6207" w:rsidRDefault="003A6207" w:rsidP="003A620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Гонжа</w:t>
      </w:r>
    </w:p>
    <w:p w:rsidR="003A6207" w:rsidRPr="003A6207" w:rsidRDefault="003A6207" w:rsidP="003A6207">
      <w:pPr>
        <w:jc w:val="center"/>
        <w:rPr>
          <w:sz w:val="28"/>
          <w:szCs w:val="28"/>
        </w:rPr>
      </w:pPr>
    </w:p>
    <w:p w:rsidR="003A6207" w:rsidRPr="003A6207" w:rsidRDefault="003A6207" w:rsidP="003A6207">
      <w:pPr>
        <w:jc w:val="center"/>
        <w:rPr>
          <w:sz w:val="28"/>
          <w:szCs w:val="28"/>
        </w:rPr>
      </w:pP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Об утверждении  административного регламента</w:t>
      </w:r>
      <w:r w:rsidRPr="003A620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«Регистрация граждан по месту жительства и </w:t>
      </w: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снятие с регистрационного учета» </w:t>
      </w: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tabs>
          <w:tab w:val="left" w:pos="7130"/>
        </w:tabs>
        <w:ind w:firstLine="426"/>
        <w:jc w:val="both"/>
        <w:rPr>
          <w:color w:val="C00000"/>
          <w:sz w:val="28"/>
          <w:szCs w:val="28"/>
        </w:rPr>
      </w:pPr>
      <w:proofErr w:type="gramStart"/>
      <w:r w:rsidRPr="003A620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государственных и муниципальных услуг», постановлением главы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3A6207">
        <w:rPr>
          <w:sz w:val="28"/>
          <w:szCs w:val="28"/>
        </w:rPr>
        <w:t xml:space="preserve"> от</w:t>
      </w:r>
      <w:r w:rsidRPr="003A6207">
        <w:rPr>
          <w:color w:val="C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23.11</w:t>
      </w:r>
      <w:r w:rsidRPr="003A6207">
        <w:rPr>
          <w:color w:val="000000"/>
          <w:sz w:val="28"/>
          <w:szCs w:val="28"/>
        </w:rPr>
        <w:t xml:space="preserve">.2012 г. № </w:t>
      </w:r>
      <w:r w:rsidR="008E45ED">
        <w:rPr>
          <w:color w:val="000000"/>
          <w:sz w:val="28"/>
          <w:szCs w:val="28"/>
        </w:rPr>
        <w:t>93</w:t>
      </w:r>
      <w:r w:rsidRPr="003A6207">
        <w:rPr>
          <w:color w:val="000000"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</w:t>
      </w:r>
      <w:r>
        <w:rPr>
          <w:color w:val="000000"/>
          <w:sz w:val="28"/>
          <w:szCs w:val="28"/>
        </w:rPr>
        <w:t>:</w:t>
      </w:r>
      <w:proofErr w:type="gramEnd"/>
    </w:p>
    <w:p w:rsidR="003A6207" w:rsidRPr="003A6207" w:rsidRDefault="003A6207" w:rsidP="003A6207">
      <w:pPr>
        <w:tabs>
          <w:tab w:val="left" w:pos="7130"/>
        </w:tabs>
        <w:ind w:firstLine="426"/>
        <w:rPr>
          <w:sz w:val="28"/>
          <w:szCs w:val="28"/>
        </w:rPr>
      </w:pPr>
      <w:proofErr w:type="spellStart"/>
      <w:proofErr w:type="gramStart"/>
      <w:r w:rsidRPr="003A6207">
        <w:rPr>
          <w:b/>
          <w:sz w:val="28"/>
          <w:szCs w:val="28"/>
        </w:rPr>
        <w:t>п</w:t>
      </w:r>
      <w:proofErr w:type="spellEnd"/>
      <w:proofErr w:type="gramEnd"/>
      <w:r w:rsidRPr="003A6207">
        <w:rPr>
          <w:b/>
          <w:sz w:val="28"/>
          <w:szCs w:val="28"/>
        </w:rPr>
        <w:t xml:space="preserve"> о с т а </w:t>
      </w:r>
      <w:proofErr w:type="spellStart"/>
      <w:r w:rsidRPr="003A6207">
        <w:rPr>
          <w:b/>
          <w:sz w:val="28"/>
          <w:szCs w:val="28"/>
        </w:rPr>
        <w:t>н</w:t>
      </w:r>
      <w:proofErr w:type="spellEnd"/>
      <w:r w:rsidRPr="003A6207">
        <w:rPr>
          <w:b/>
          <w:sz w:val="28"/>
          <w:szCs w:val="28"/>
        </w:rPr>
        <w:t xml:space="preserve"> о в л я ю: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1.Утвердить административный регламент</w:t>
      </w:r>
      <w:r w:rsidRPr="003A620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предоставления муниципальной услуги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«Регистрация граждан по месту жительства и снятие с регистрационного учета» администрацией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согласно приложения</w:t>
      </w:r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pacing w:val="7"/>
          <w:sz w:val="28"/>
          <w:szCs w:val="28"/>
          <w:lang w:val="ru-RU"/>
        </w:rPr>
        <w:t>2</w:t>
      </w:r>
      <w:r>
        <w:rPr>
          <w:rFonts w:ascii="Times New Roman" w:hAnsi="Times New Roman"/>
          <w:i w:val="0"/>
          <w:spacing w:val="7"/>
          <w:sz w:val="28"/>
          <w:szCs w:val="28"/>
          <w:lang w:val="ru-RU"/>
        </w:rPr>
        <w:t>.Настоящее постановление  вступает в силу с момента его подписания.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3.Настоящее Постановл</w:t>
      </w:r>
      <w:r>
        <w:rPr>
          <w:rFonts w:ascii="Times New Roman" w:hAnsi="Times New Roman"/>
          <w:i w:val="0"/>
          <w:sz w:val="28"/>
          <w:szCs w:val="28"/>
          <w:lang w:val="ru-RU"/>
        </w:rPr>
        <w:t>ение обнародовать на информационных стендах.</w:t>
      </w:r>
    </w:p>
    <w:p w:rsid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4.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right"/>
        <w:rPr>
          <w:rFonts w:ascii="Times New Roman" w:hAnsi="Times New Roman"/>
          <w:i w:val="0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Ю.В.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Растворцев</w:t>
      </w:r>
      <w:proofErr w:type="spellEnd"/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A6207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3A6207" w:rsidRPr="003A6207" w:rsidRDefault="003A6207" w:rsidP="003A6207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A6207">
        <w:rPr>
          <w:rFonts w:ascii="Times New Roman" w:hAnsi="Times New Roman"/>
          <w:i w:val="0"/>
          <w:sz w:val="24"/>
          <w:szCs w:val="24"/>
          <w:lang w:val="ru-RU"/>
        </w:rPr>
        <w:t xml:space="preserve">к постановлению главы </w:t>
      </w:r>
    </w:p>
    <w:p w:rsidR="003A6207" w:rsidRPr="003A6207" w:rsidRDefault="003A6207" w:rsidP="003A6207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A6207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</w:p>
    <w:p w:rsidR="003A6207" w:rsidRPr="003A6207" w:rsidRDefault="003A6207" w:rsidP="003A6207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Гонжинского сельсовета</w:t>
      </w:r>
    </w:p>
    <w:p w:rsidR="003A6207" w:rsidRPr="003A6207" w:rsidRDefault="003A6207" w:rsidP="003A6207">
      <w:pPr>
        <w:pStyle w:val="a3"/>
        <w:ind w:firstLine="426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3A6207">
        <w:rPr>
          <w:rFonts w:ascii="Times New Roman" w:hAnsi="Times New Roman"/>
          <w:i w:val="0"/>
          <w:sz w:val="24"/>
          <w:szCs w:val="24"/>
          <w:lang w:val="ru-RU"/>
        </w:rPr>
        <w:t xml:space="preserve">от   </w:t>
      </w:r>
      <w:r>
        <w:rPr>
          <w:rFonts w:ascii="Times New Roman" w:hAnsi="Times New Roman"/>
          <w:i w:val="0"/>
          <w:sz w:val="24"/>
          <w:szCs w:val="24"/>
          <w:lang w:val="ru-RU"/>
        </w:rPr>
        <w:t>26.11</w:t>
      </w:r>
      <w:r w:rsidRPr="003A6207">
        <w:rPr>
          <w:rFonts w:ascii="Times New Roman" w:hAnsi="Times New Roman"/>
          <w:i w:val="0"/>
          <w:sz w:val="24"/>
          <w:szCs w:val="24"/>
          <w:lang w:val="ru-RU"/>
        </w:rPr>
        <w:t>.2012  №</w:t>
      </w:r>
      <w:r w:rsidR="008E45ED">
        <w:rPr>
          <w:rFonts w:ascii="Times New Roman" w:hAnsi="Times New Roman"/>
          <w:i w:val="0"/>
          <w:sz w:val="24"/>
          <w:szCs w:val="24"/>
          <w:lang w:val="ru-RU"/>
        </w:rPr>
        <w:t xml:space="preserve"> 101</w:t>
      </w:r>
    </w:p>
    <w:p w:rsidR="003A6207" w:rsidRPr="003A6207" w:rsidRDefault="003A6207" w:rsidP="003A6207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АДМИНИСТРАТИВНЫЙ РЕГЛАМЕНТ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bCs/>
          <w:i w:val="0"/>
          <w:sz w:val="28"/>
          <w:szCs w:val="28"/>
          <w:lang w:val="ru-RU"/>
        </w:rPr>
        <w:t>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«Регистрация граждан по месту жительства и снятие с регистрационного учета» </w:t>
      </w:r>
    </w:p>
    <w:p w:rsidR="003A6207" w:rsidRPr="003A6207" w:rsidRDefault="003A6207" w:rsidP="003A6207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1. Общие положения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1.1.1. 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Административный регламент предоставления муниципальной услуги «Регистрация граждан по месту жительства и снятие с регистрационного учета» (далее – Административный регламент)</w:t>
      </w:r>
      <w:r w:rsidRPr="003A6207">
        <w:rPr>
          <w:rFonts w:ascii="Times New Roman" w:hAnsi="Times New Roman"/>
          <w:bCs/>
          <w:i w:val="0"/>
          <w:sz w:val="28"/>
          <w:szCs w:val="28"/>
          <w:lang w:val="ru-RU"/>
        </w:rPr>
        <w:t>,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разработан в целях повышения качества исполнения и доступности муниципальной услуги по регистрации граждан по месту жительства и снятие с регистрационного учета администрацией муниципального образования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(далее муниципальное образование), и определяет сроки и последовательность соответствующих действий (административных процедур) при предоставлении муниципальной услуги.</w:t>
      </w:r>
      <w:proofErr w:type="gramEnd"/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1.2. Описание заявителей</w:t>
      </w:r>
    </w:p>
    <w:p w:rsidR="003A6207" w:rsidRPr="003A6207" w:rsidRDefault="003A6207" w:rsidP="003A6207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1.2.1. Заявителями являются физические лица, обращающиеся за получением необходимого документа. От имени получателя муниципальной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bCs/>
          <w:i w:val="0"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bCs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1.3.1. Муниципальная услуга предоставляется администрацией муниципального образования и осуществляется через уполномоченный орган – отдел организационной, социальной и кадровой работы администрации муниципального образования (далее – Отдел).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3A620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нформация, предоставляемая заинтересованным лицам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о муниципальной услуге, является открытой и общедоступной.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Место нахождения Отдела: </w:t>
      </w:r>
    </w:p>
    <w:p w:rsid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676110 Амурская область,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Магдагачинский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район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онжа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ул. Драгалина,30А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Сведения о графике работы Отдела</w:t>
      </w:r>
      <w:r w:rsidRPr="003A6207">
        <w:rPr>
          <w:rFonts w:ascii="Times New Roman" w:hAnsi="Times New Roman"/>
          <w:bCs/>
          <w:i w:val="0"/>
          <w:sz w:val="28"/>
          <w:szCs w:val="28"/>
          <w:lang w:val="ru-RU"/>
        </w:rPr>
        <w:t>:</w:t>
      </w:r>
    </w:p>
    <w:p w:rsidR="003A6207" w:rsidRPr="003A6207" w:rsidRDefault="008E45ED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Понедельни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к-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пятница с 8.00 до 16.00ч</w:t>
      </w:r>
      <w:r w:rsidR="003A6207"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., 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выходные - суббота, воскресенье.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1.3.2.  Контактный телефон  Отдела: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Телефон, факс: </w:t>
      </w:r>
      <w:r>
        <w:rPr>
          <w:rFonts w:ascii="Times New Roman" w:hAnsi="Times New Roman"/>
          <w:i w:val="0"/>
          <w:sz w:val="28"/>
          <w:szCs w:val="28"/>
          <w:lang w:val="ru-RU"/>
        </w:rPr>
        <w:t>8 (41653)95-0-12</w:t>
      </w:r>
    </w:p>
    <w:p w:rsidR="003A6207" w:rsidRPr="0072198C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Адрес электронной почты Отдела: 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Е</w:t>
      </w:r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3A6207">
        <w:rPr>
          <w:rFonts w:ascii="Times New Roman" w:hAnsi="Times New Roman"/>
          <w:i w:val="0"/>
          <w:sz w:val="28"/>
          <w:szCs w:val="28"/>
        </w:rPr>
        <w:t>mail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r w:rsidRPr="004A44B1">
        <w:rPr>
          <w:rFonts w:ascii="Times New Roman" w:hAnsi="Times New Roman"/>
          <w:i w:val="0"/>
          <w:sz w:val="28"/>
          <w:szCs w:val="28"/>
        </w:rPr>
        <w:t>gonja</w:t>
      </w:r>
      <w:proofErr w:type="spellEnd"/>
      <w:r w:rsidRPr="004A44B1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4A44B1">
        <w:rPr>
          <w:rFonts w:ascii="Times New Roman" w:hAnsi="Times New Roman"/>
          <w:i w:val="0"/>
          <w:sz w:val="28"/>
          <w:szCs w:val="28"/>
        </w:rPr>
        <w:t>mo</w:t>
      </w:r>
      <w:r w:rsidRPr="004A44B1">
        <w:rPr>
          <w:rFonts w:ascii="Times New Roman" w:hAnsi="Times New Roman"/>
          <w:i w:val="0"/>
          <w:sz w:val="28"/>
          <w:szCs w:val="28"/>
          <w:lang w:val="ru-RU"/>
        </w:rPr>
        <w:t>@</w:t>
      </w:r>
      <w:r w:rsidRPr="004A44B1">
        <w:rPr>
          <w:rFonts w:ascii="Times New Roman" w:hAnsi="Times New Roman"/>
          <w:i w:val="0"/>
          <w:sz w:val="28"/>
          <w:szCs w:val="28"/>
        </w:rPr>
        <w:t>mail</w:t>
      </w:r>
      <w:r w:rsidRPr="004A44B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4A44B1">
        <w:rPr>
          <w:rFonts w:ascii="Times New Roman" w:hAnsi="Times New Roman"/>
          <w:i w:val="0"/>
          <w:sz w:val="28"/>
          <w:szCs w:val="28"/>
        </w:rPr>
        <w:t>ru</w:t>
      </w:r>
      <w:proofErr w:type="spellEnd"/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1.3.3. Основными требованиями к информированию о порядке оказания муниципальной услуги являются: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достоверность предоставляемой информации;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четкость в изложении информации;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полнота информирования;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удобство и доступность получения информации.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Информирование заявителей о порядке оказания муниципальной услуги организуется следующим образом:</w:t>
      </w:r>
    </w:p>
    <w:p w:rsid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публичное информирование проводится путем размещения информации на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информационном стенде в администрации Гонжинского сельсовета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</w:p>
    <w:p w:rsidR="008E45ED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Текст Административного регламента, нормативный правовой акт  об его утверждении, режим работы, адрес и контактные телефоны</w:t>
      </w:r>
      <w:r>
        <w:rPr>
          <w:rFonts w:ascii="Times New Roman" w:hAnsi="Times New Roman"/>
          <w:i w:val="0"/>
          <w:sz w:val="28"/>
          <w:szCs w:val="28"/>
          <w:lang w:val="ru-RU"/>
        </w:rPr>
        <w:t>, и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нформация о получателях муниципальной услуги, список необходимых документов, стоимость и порядок оплаты, сроки и результат оказания услуги, связанные с ней нормативно-правовые документы, адреса и телефоны Отдела также </w:t>
      </w:r>
      <w:r w:rsidR="008E45ED">
        <w:rPr>
          <w:rFonts w:ascii="Times New Roman" w:hAnsi="Times New Roman"/>
          <w:i w:val="0"/>
          <w:sz w:val="28"/>
          <w:szCs w:val="28"/>
          <w:lang w:val="ru-RU"/>
        </w:rPr>
        <w:t>размещен на информационном стенде в администрации Гонжинского сел</w:t>
      </w:r>
      <w:proofErr w:type="gramStart"/>
      <w:r w:rsidR="008E45ED">
        <w:rPr>
          <w:rFonts w:ascii="Times New Roman" w:hAnsi="Times New Roman"/>
          <w:i w:val="0"/>
          <w:sz w:val="28"/>
          <w:szCs w:val="28"/>
          <w:lang w:val="ru-RU"/>
        </w:rPr>
        <w:t>ь-</w:t>
      </w:r>
      <w:proofErr w:type="gramEnd"/>
      <w:r w:rsidR="008E45ED">
        <w:rPr>
          <w:rFonts w:ascii="Times New Roman" w:hAnsi="Times New Roman"/>
          <w:i w:val="0"/>
          <w:sz w:val="28"/>
          <w:szCs w:val="28"/>
          <w:lang w:val="ru-RU"/>
        </w:rPr>
        <w:t xml:space="preserve"> совета 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индивидуальное информирование обеспечивается работниками администрации муниципального образования в форме устного информирования (по телефону или лично) и письменного информирования (по почте или электронной почте).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Индивидуальное письменное информирование о порядке предоставления муниципальной услуги при письменном или электронном обращении гражданина в орган, предоставляющий муниципальную услугу, осуществляется путем направления ответов почтовым отправлением, а также в форме электронного документа.</w:t>
      </w:r>
    </w:p>
    <w:p w:rsidR="003A6207" w:rsidRPr="003A6207" w:rsidRDefault="003A6207" w:rsidP="003A6207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 Стандарт 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2.1. Наименование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2.1.1.  Наименование муниципальной услуги - «Регистрация граждан по месту жительства и снятие с регистрационного учета».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2.2. Наименование структурного подразделения администрации муниципального образования, предоставляющего муниципальную услугу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2.2.1.  Предоставление муниципальной услуги осуществляется Отделом. Требование от заявителя осуществления действий, в том числе согласований, необходимых для получения данной муниципальной услуги и связанных с обращением в государственные органы, в иные органы местного самоуправления и организации, не допускается.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2.3. Описание результата 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2.3.1.   Конечным результатом оказания муниципальной услуги является: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 выдача свидетельства о регистрации по месту жительства  несовершеннолетним  летним (до 14 лет) установленной формы (оригинал 1 </w:t>
      </w:r>
      <w:proofErr w:type="spellStart"/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шт</w:t>
      </w:r>
      <w:proofErr w:type="spellEnd"/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>);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паспорт гражданина РФ с отметкой о регистрации по месту жительства установленной формы (оригинал 1 шт.)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паспорт гражданина РФ с отметкой о снятии с регистрационного учета установленной формы (оригинал 1шт.)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 выдача листка убытия РФ с отметкой о снятии с регистрационного учета установленной формы (оригинал 1шт.)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2.4. Срок 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2.4.1.  Регистрация гражданина по месту жительства осуществляется в течени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3-х дней со дня поступления документов в орган регистрационного учета.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2.5.1.   </w:t>
      </w:r>
      <w:r w:rsidRPr="003A6207">
        <w:rPr>
          <w:rFonts w:ascii="Times New Roman" w:hAnsi="Times New Roman"/>
          <w:i w:val="0"/>
          <w:spacing w:val="-2"/>
          <w:sz w:val="28"/>
          <w:szCs w:val="28"/>
          <w:lang w:val="ru-RU"/>
        </w:rPr>
        <w:t>Предоставление муниципальной услуги осуществляется в соответствии со следующими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нормативными актами: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Конституцией Российской Федерации;           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Гражданским кодексом Российской Федерации;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Федеральным законом от 27.07.2006 </w:t>
      </w:r>
      <w:r w:rsidRPr="003A6207">
        <w:rPr>
          <w:rFonts w:ascii="Times New Roman" w:hAnsi="Times New Roman"/>
          <w:i w:val="0"/>
          <w:sz w:val="28"/>
          <w:szCs w:val="28"/>
        </w:rPr>
        <w:t>N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152-ФЗ "О персональных данных";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Федеральным законом от 02.05.2006 </w:t>
      </w:r>
      <w:r w:rsidRPr="003A6207">
        <w:rPr>
          <w:rFonts w:ascii="Times New Roman" w:hAnsi="Times New Roman"/>
          <w:i w:val="0"/>
          <w:sz w:val="28"/>
          <w:szCs w:val="28"/>
        </w:rPr>
        <w:t>N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59-ФЗ "О порядке рассмотрения обращений граждан Российской Федерации";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Федеральным законом от 27.07.2010 № 210-ФЗ «Об организации государственных и муниципальных услуг»;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Уставом муниципального образования </w:t>
      </w:r>
      <w:r w:rsidR="008E45ED">
        <w:rPr>
          <w:rFonts w:ascii="Times New Roman" w:hAnsi="Times New Roman"/>
          <w:i w:val="0"/>
          <w:sz w:val="28"/>
          <w:szCs w:val="28"/>
          <w:lang w:val="ru-RU"/>
        </w:rPr>
        <w:t>Гонжинского сельсовета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color w:val="C0000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2.6. Перечень документов, необходимых для 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2.6.1. Для получения муниципальной услуги перечень документов включает в себя: </w:t>
      </w:r>
    </w:p>
    <w:p w:rsidR="003A6207" w:rsidRPr="003A6207" w:rsidRDefault="003A6207" w:rsidP="003A6207">
      <w:pPr>
        <w:pStyle w:val="a3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адресный листок прибытия (оригинал 2 шт.)</w:t>
      </w:r>
    </w:p>
    <w:p w:rsidR="003A6207" w:rsidRPr="003A6207" w:rsidRDefault="003A6207" w:rsidP="003A6207">
      <w:pPr>
        <w:pStyle w:val="a3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заявление о регистрации по месту жительства  установленной формы (оригинал 1 шт.)</w:t>
      </w:r>
    </w:p>
    <w:p w:rsidR="003A6207" w:rsidRPr="003A6207" w:rsidRDefault="003A6207" w:rsidP="003A6207">
      <w:pPr>
        <w:pStyle w:val="a3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листок статистического учета прибытия (оригинал 1 шт.)</w:t>
      </w:r>
    </w:p>
    <w:p w:rsidR="003A6207" w:rsidRPr="003A6207" w:rsidRDefault="003A6207" w:rsidP="003A6207">
      <w:pPr>
        <w:pStyle w:val="a3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документ, являющийся основанием для вселения в жилое помещение (оригинал 1шт.)</w:t>
      </w:r>
    </w:p>
    <w:p w:rsidR="003A6207" w:rsidRPr="003A6207" w:rsidRDefault="003A6207" w:rsidP="003A6207">
      <w:pPr>
        <w:pStyle w:val="a3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адресный листок убытия (оригинал 1 шт.)</w:t>
      </w:r>
    </w:p>
    <w:p w:rsidR="003A6207" w:rsidRPr="003A6207" w:rsidRDefault="003A6207" w:rsidP="003A6207">
      <w:pPr>
        <w:pStyle w:val="a3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 заявление о снятии с регистрационного учета установленной формы  (оригинал 1 шт.) </w:t>
      </w:r>
    </w:p>
    <w:p w:rsidR="003A6207" w:rsidRPr="003A6207" w:rsidRDefault="003A6207" w:rsidP="003A6207">
      <w:pPr>
        <w:pStyle w:val="a3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листок статистического учета выбытия (оригинал 1 шт.)</w:t>
      </w:r>
    </w:p>
    <w:p w:rsidR="003A6207" w:rsidRPr="003A6207" w:rsidRDefault="003A6207" w:rsidP="003A6207">
      <w:pPr>
        <w:pStyle w:val="a3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паспорт гражданина РФ (оригинал 1 шт.)</w:t>
      </w:r>
    </w:p>
    <w:p w:rsidR="003A6207" w:rsidRPr="003A6207" w:rsidRDefault="003A6207" w:rsidP="003A6207">
      <w:pPr>
        <w:pStyle w:val="a3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свидетельство о рождении для детей до 14 лет (оригинал 1 шт.)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функции.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2.6.2. Справка выдается на основании письменного заявления гражданина с предоставлением необходимых документов согласно пункту 2.6.1. настоящего Административного регламента.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2.7. Исчерпывающий перечень оснований для отказа в приеме документов, необходимых для предоставления муниципальной услуги, и предоставлении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2.7.1.  Основаниями для отказа в предоставлении муниципальной услуги являются: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предоставление неполного комплекта документов для получения услуги;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если заявление подано без подписи, без указания фамилии, имени, отчества физического лица и (или) его почтового адреса;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если заявление не поддается прочтению.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2.8. Порядок, размер и основания взимания платы за предоставление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2.8.1.    Муниципальная услуга оказывается бесплатно.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2.9. Срок ожидания в очереди при подаче запроса и получении результата 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2.9.1.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2.10. Срок и порядок регистрации запроса заявителя о предоставлении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2.10.1. Заявление о регистрации гражданина по месту жительства 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и(</w:t>
      </w:r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>или) снятие с регистрационного учета поступившее в Отдел в письменной или электронной форме, регистрируется в течение дня с момента его поступления путем присвоения входящего номера с указанием даты поступления обращения.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2.11. Требования к помещениям, в которых предоставляется муниципальная услуга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2.11.1. На территории, прилегающей к зданию (строению), в котором осуществляется прием граждан, должны быть оборудованы места для бесплатной парковки автотранспортных средств.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 Места предоставления муниципальной услуги обеспечивают свободный доступ заявителя к специалистам, предоставляющим муниципальную услугу. 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2.11.2.  </w:t>
      </w:r>
      <w:r w:rsidRPr="003A6207">
        <w:rPr>
          <w:rFonts w:ascii="Times New Roman" w:hAnsi="Times New Roman"/>
          <w:i w:val="0"/>
          <w:spacing w:val="-6"/>
          <w:sz w:val="28"/>
          <w:szCs w:val="28"/>
          <w:lang w:val="ru-RU"/>
        </w:rPr>
        <w:t>Прием заявлений, выдача документов заявителям и их информирование по интересующим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вопросам осуществляется в помещениях Отдела.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2.11.3. Места ожидания в очереди на подачу или получение документов оборудуются стульями и столами исходя из фактической нагрузки и возможностей для их размещения в здании.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2.11.4.  Рабочее место специалиста, предоставляющего муниципальную услугу, оборудуется телефоном, компьютером с установленными справочно-правовыми системами и доступом в сеть Интернет, оргтехникой, позволяющими своевременно и в полном объеме предоставлять запрашиваемую информацию.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2.12. Показатели доступности  и качества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2.12.1. Показателем доступности является открытость порядка и правил предоставления муниципальной услуги: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- наличие Административного регламента предоставления муниципальной услуги;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2.12.2.  Показателем качества предоставления муниципальной услуги являются: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степень удовлетворенности граждан качеством и доступностью муниципальной услуги;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A6207">
        <w:rPr>
          <w:rFonts w:ascii="Times New Roman" w:hAnsi="Times New Roman"/>
          <w:i w:val="0"/>
          <w:spacing w:val="-8"/>
          <w:sz w:val="28"/>
          <w:szCs w:val="28"/>
          <w:lang w:val="ru-RU"/>
        </w:rPr>
        <w:t>соответствие предоставления муниципальной услуги требованиям настоящего Административного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регламента;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Pr="003A6207">
        <w:rPr>
          <w:rFonts w:ascii="Times New Roman" w:hAnsi="Times New Roman"/>
          <w:i w:val="0"/>
          <w:spacing w:val="2"/>
          <w:sz w:val="28"/>
          <w:szCs w:val="28"/>
          <w:lang w:val="ru-RU"/>
        </w:rPr>
        <w:t>соблюдение сроков предоставления муниципальной услуги согласно Административному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регламенту;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отсутствие обоснованных жалоб.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3. Административные процедуры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3. Административные процедуры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3.1. Состав, последовательность и сроки выполнения административных процедур при предоставлении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- 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прием специалистом Отдела письменного  заявления, заявления в электронном виде или устного обращения; 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bCs/>
          <w:i w:val="0"/>
          <w:sz w:val="28"/>
          <w:szCs w:val="28"/>
          <w:lang w:val="ru-RU"/>
        </w:rPr>
        <w:t>-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регистрация письменного заявления  или заявления в электроном виде, 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необходимых</w:t>
      </w:r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для оказания услуги;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рассмотрение поступивших письменных заявлений (заявлений в электронном виде) или устного обращения специалистом администрации;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подготовка специалистом администрации справок (выписок) по письменным заявлениям (заявлениям в электронном виде) или устного обращения;  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подписание справок  главой муниципального образования;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bCs/>
          <w:i w:val="0"/>
          <w:sz w:val="28"/>
          <w:szCs w:val="28"/>
          <w:lang w:val="ru-RU"/>
        </w:rPr>
        <w:t>-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выдача справок заявителю.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Прохождение административных действий  представлено в </w:t>
      </w:r>
      <w:r w:rsidRPr="003A6207">
        <w:rPr>
          <w:rFonts w:ascii="Times New Roman" w:hAnsi="Times New Roman"/>
          <w:bCs/>
          <w:i w:val="0"/>
          <w:sz w:val="28"/>
          <w:szCs w:val="28"/>
          <w:lang w:val="ru-RU"/>
        </w:rPr>
        <w:t>блок-схеме (приложении № 1 настоящего регламента)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Результатом исполнения административной процедуры является  выдача заявителю справки о </w:t>
      </w:r>
      <w:r w:rsidRPr="003A6207">
        <w:rPr>
          <w:rFonts w:ascii="Times New Roman" w:hAnsi="Times New Roman"/>
          <w:bCs/>
          <w:i w:val="0"/>
          <w:sz w:val="28"/>
          <w:szCs w:val="28"/>
          <w:lang w:val="ru-RU"/>
        </w:rPr>
        <w:t>составе семьи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4. Порядок и формы 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контроля за</w:t>
      </w:r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предоставлением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4.1. Порядок осуществления текущего контроля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4.1.1. Текущий </w:t>
      </w: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должностными лицами Отдела, ответственными за организацию работы по исполнению муниципальной услуги.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Текущий контроль осуществляется путем проведения должностным лицом (заместителем главы муниципального образования),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4.2. Порядок и периодичность осуществления плановых и внеплановых проверок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4.2.1. Проверки  могут быть плановыми и внеплановыми. Порядок и периодичность  </w:t>
      </w:r>
      <w:proofErr w:type="gramStart"/>
      <w:r w:rsidRPr="003A6207">
        <w:rPr>
          <w:rFonts w:ascii="Times New Roman" w:hAnsi="Times New Roman"/>
          <w:i w:val="0"/>
          <w:spacing w:val="-2"/>
          <w:sz w:val="28"/>
          <w:szCs w:val="28"/>
          <w:lang w:val="ru-RU"/>
        </w:rPr>
        <w:t>осуществления плановых проверок качества исполнения муниципальной услуги</w:t>
      </w:r>
      <w:proofErr w:type="gramEnd"/>
      <w:r w:rsidRPr="003A6207">
        <w:rPr>
          <w:rFonts w:ascii="Times New Roman" w:hAnsi="Times New Roman"/>
          <w:i w:val="0"/>
          <w:spacing w:val="-2"/>
          <w:sz w:val="28"/>
          <w:szCs w:val="28"/>
          <w:lang w:val="ru-RU"/>
        </w:rPr>
        <w:t xml:space="preserve"> устанавливаются</w:t>
      </w:r>
      <w:r w:rsidRPr="003A6207">
        <w:rPr>
          <w:rFonts w:ascii="Times New Roman" w:hAnsi="Times New Roman"/>
          <w:i w:val="0"/>
          <w:spacing w:val="-4"/>
          <w:sz w:val="28"/>
          <w:szCs w:val="28"/>
          <w:lang w:val="ru-RU"/>
        </w:rPr>
        <w:t xml:space="preserve"> 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>не реже 1 раза в год планом работы Отдела и утверждаются  главой муниципального образования. Проверка также может проводиться по конкретному обращению заинтересованного лица.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4.2.2. Результаты проверок оформляются в виде акта (справки), в котором отмечаются выявленные недостатки и предложения по их устранению.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3A6207" w:rsidRPr="003A6207" w:rsidRDefault="003A6207" w:rsidP="003A6207">
      <w:pPr>
        <w:pStyle w:val="a3"/>
        <w:ind w:firstLine="426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4.3. Ответственность должностных лиц органа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4.3.1. </w:t>
      </w:r>
      <w:r w:rsidRPr="003A6207">
        <w:rPr>
          <w:rFonts w:ascii="Times New Roman" w:hAnsi="Times New Roman"/>
          <w:i w:val="0"/>
          <w:spacing w:val="2"/>
          <w:sz w:val="28"/>
          <w:szCs w:val="28"/>
          <w:lang w:val="ru-RU"/>
        </w:rPr>
        <w:t>Должностные лица, ответственные за предоставление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4.3.2. Персональная ответственность должностных лиц, ответственных за организацию работы по исполнению муниципальной услуги, и специалистов Отдела, в должностные обязанности которых входит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sub_3030"/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bookmarkEnd w:id="0"/>
      <w:r w:rsidRPr="003A6207">
        <w:rPr>
          <w:rFonts w:ascii="Times New Roman" w:hAnsi="Times New Roman"/>
          <w:i w:val="0"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5.1.1. Действия (бездействие) и решения должностных лиц Отдела, соответственно осуществляемые и принимаемые в ходе предоставления муниципальной услуги, могут быть обжалованы заявителем во внесудебном порядке и (или) через суд.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5.1.2.  </w:t>
      </w:r>
      <w:r w:rsidRPr="003A6207">
        <w:rPr>
          <w:rFonts w:ascii="Times New Roman" w:hAnsi="Times New Roman"/>
          <w:i w:val="0"/>
          <w:spacing w:val="-4"/>
          <w:sz w:val="28"/>
          <w:szCs w:val="28"/>
          <w:lang w:val="ru-RU"/>
        </w:rPr>
        <w:t>В досудебном (внесудебном) порядке граждане могут обжаловать действия (бездействие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>) и решения, не подлежащие рассмотрению в суде в соответствии с законодательством Российской Федерации: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заместителя главы муниципального образования – главе муниципального образования;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специалистов Отдела  - заместителю главы муниципального образования.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5.1.3.  Заявитель имеет право на получение информации и документов, необходимых для обоснования и рассмотрения жалобы.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5.2. Предмет досудебного (внесудебного) обжалования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5.2.1. 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 семьи, жалоба может быть оставлена без ответа.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Если текст жалобы не поддается прочтению, ответ на жалобу не дается, о чем сообщается устно заявителю, направившему жалобу (в письменном виде – если почтовый адрес поддается прочтению).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прекращения переписки с заявителем по данному вопросу.</w:t>
      </w:r>
      <w:proofErr w:type="gramEnd"/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О данном решении заявитель, направивший жалобу, уведомляется в письменном виде.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5.4. Основания для начала процедуры досудебного (внесудебного) обжалования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5.4.1. Основанием для начала процедуры досудебного (внесудебного) обжалования является письменное обращение заинтересованных лиц.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Письменное обращение должно содержать: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- Ф.И.О. лица, которым подается обращение, должность (для юридических лиц); 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наименование органа, должность, фамилию, имя и отчество специалиста (при наличии информации), указание действия (бездействия), решение которого обжалуется;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- содержательную характеристику обжалуемого действия (бездействия), решения.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Дополнительно должны быть указаны причины несогласия с обжалуемым действием (бездействием), иные сведения, которые автор обращения считает необходимым сообщить.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К обращению могут быть приложены копии документов, подтверждающих изложенную информацию.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Обращение подписывается заявителем.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5.4.2. Обращения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5.5. Сроки рассмотрения жалобы (претензии)</w:t>
      </w:r>
    </w:p>
    <w:p w:rsidR="003A6207" w:rsidRPr="003A6207" w:rsidRDefault="003A6207" w:rsidP="003A6207">
      <w:pPr>
        <w:pStyle w:val="a3"/>
        <w:ind w:firstLine="426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5.5.1.  Срок рассмотрения жалобы не должен превышать 30 дней с момента ее регистрации.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В исключительных случаях при направлении запроса государственным органам, органам местного самоуправления и иным должностным лицам для получения необходимых 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>5.6. Результат досудебного (внесудебного) обжалования решений и действий (бездействия), принятых (осуществляемых) в ходе предоставления муниципальной услуги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5.6.1. </w:t>
      </w:r>
      <w:r w:rsidRPr="003A6207">
        <w:rPr>
          <w:rFonts w:ascii="Times New Roman" w:hAnsi="Times New Roman"/>
          <w:i w:val="0"/>
          <w:spacing w:val="-6"/>
          <w:sz w:val="28"/>
          <w:szCs w:val="28"/>
          <w:lang w:val="ru-RU"/>
        </w:rPr>
        <w:t>Результатом досудебного (внесудебного) обжалования является объективное, всестороннее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 и своевременное рассмотрение обращений.</w:t>
      </w:r>
    </w:p>
    <w:p w:rsidR="003A6207" w:rsidRPr="003A620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3A6207">
        <w:rPr>
          <w:rFonts w:ascii="Times New Roman" w:hAnsi="Times New Roman"/>
          <w:i w:val="0"/>
          <w:sz w:val="28"/>
          <w:szCs w:val="28"/>
          <w:lang w:val="ru-RU"/>
        </w:rPr>
        <w:t xml:space="preserve">5.6.2. Порядок судебного обжалования действий (бездействия) и решений должностных лиц Отдела, соответственно осуществляемых и принимаемых в ходе предоставления муниципальной услуги, определяется </w:t>
      </w:r>
      <w:r w:rsidRPr="003A6207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законодательством Российской Федерации о гражданском судопроизводстве и судопроизводстве в арбитражных судах.</w:t>
      </w:r>
    </w:p>
    <w:p w:rsidR="003A6207" w:rsidRPr="003A6207" w:rsidRDefault="003A6207" w:rsidP="003A6207">
      <w:pPr>
        <w:tabs>
          <w:tab w:val="left" w:pos="1260"/>
        </w:tabs>
        <w:ind w:firstLine="426"/>
        <w:jc w:val="both"/>
        <w:rPr>
          <w:sz w:val="28"/>
          <w:szCs w:val="28"/>
        </w:rPr>
      </w:pPr>
    </w:p>
    <w:p w:rsidR="003A6207" w:rsidRDefault="003A6207" w:rsidP="003A6207">
      <w:pPr>
        <w:tabs>
          <w:tab w:val="left" w:pos="1260"/>
        </w:tabs>
        <w:ind w:firstLine="426"/>
        <w:jc w:val="both"/>
        <w:rPr>
          <w:i/>
        </w:rPr>
      </w:pPr>
    </w:p>
    <w:p w:rsidR="003A6207" w:rsidRDefault="003A6207" w:rsidP="003A6207">
      <w:pPr>
        <w:tabs>
          <w:tab w:val="left" w:pos="1260"/>
        </w:tabs>
        <w:ind w:firstLine="426"/>
        <w:jc w:val="both"/>
        <w:rPr>
          <w:i/>
        </w:rPr>
      </w:pPr>
    </w:p>
    <w:p w:rsidR="003A6207" w:rsidRDefault="003A6207" w:rsidP="003A6207">
      <w:pPr>
        <w:tabs>
          <w:tab w:val="left" w:pos="1260"/>
        </w:tabs>
        <w:ind w:firstLine="426"/>
        <w:jc w:val="both"/>
        <w:rPr>
          <w:i/>
        </w:rPr>
      </w:pPr>
    </w:p>
    <w:p w:rsidR="003A6207" w:rsidRDefault="003A6207" w:rsidP="003A6207">
      <w:pPr>
        <w:tabs>
          <w:tab w:val="left" w:pos="1260"/>
        </w:tabs>
        <w:ind w:firstLine="426"/>
        <w:jc w:val="both"/>
        <w:rPr>
          <w:i/>
        </w:rPr>
      </w:pPr>
    </w:p>
    <w:p w:rsidR="003A6207" w:rsidRPr="00582DE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A6207" w:rsidRPr="00582DE7" w:rsidRDefault="003A6207" w:rsidP="003A6207">
      <w:pPr>
        <w:pStyle w:val="a3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A6207" w:rsidRDefault="003A6207" w:rsidP="003A6207">
      <w:pPr>
        <w:rPr>
          <w:sz w:val="28"/>
          <w:szCs w:val="28"/>
        </w:rPr>
      </w:pPr>
    </w:p>
    <w:p w:rsidR="00931911" w:rsidRDefault="00931911"/>
    <w:sectPr w:rsidR="00931911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207"/>
    <w:rsid w:val="00003905"/>
    <w:rsid w:val="003A6207"/>
    <w:rsid w:val="00697BA7"/>
    <w:rsid w:val="00836E77"/>
    <w:rsid w:val="008E45ED"/>
    <w:rsid w:val="00931911"/>
    <w:rsid w:val="00EB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A6207"/>
    <w:pPr>
      <w:suppressAutoHyphens w:val="0"/>
    </w:pPr>
    <w:rPr>
      <w:rFonts w:ascii="Calibri" w:eastAsia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2012-11-23T02:07:00Z</cp:lastPrinted>
  <dcterms:created xsi:type="dcterms:W3CDTF">2012-11-22T00:48:00Z</dcterms:created>
  <dcterms:modified xsi:type="dcterms:W3CDTF">2012-11-23T02:11:00Z</dcterms:modified>
</cp:coreProperties>
</file>