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53" w:rsidRDefault="00141953" w:rsidP="00141953">
      <w:pPr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1E6599" w:rsidRPr="007E13C4" w:rsidRDefault="001E6599" w:rsidP="001E6599">
      <w:pPr>
        <w:jc w:val="center"/>
        <w:rPr>
          <w:b/>
          <w:szCs w:val="28"/>
        </w:rPr>
      </w:pPr>
      <w:r w:rsidRPr="007E13C4">
        <w:rPr>
          <w:b/>
          <w:szCs w:val="28"/>
        </w:rPr>
        <w:t>РОССИЙСКАЯ  ФЕДЕРАЦИЯ</w:t>
      </w:r>
    </w:p>
    <w:p w:rsidR="001E6599" w:rsidRPr="007E13C4" w:rsidRDefault="001E6599" w:rsidP="001E6599">
      <w:pPr>
        <w:jc w:val="center"/>
        <w:rPr>
          <w:b/>
          <w:sz w:val="26"/>
          <w:szCs w:val="28"/>
        </w:rPr>
      </w:pPr>
    </w:p>
    <w:p w:rsidR="001E6599" w:rsidRPr="007E13C4" w:rsidRDefault="001E6599" w:rsidP="001E6599">
      <w:pPr>
        <w:jc w:val="center"/>
        <w:rPr>
          <w:b/>
          <w:sz w:val="26"/>
          <w:szCs w:val="28"/>
        </w:rPr>
      </w:pPr>
      <w:r w:rsidRPr="007E13C4">
        <w:rPr>
          <w:b/>
          <w:sz w:val="26"/>
          <w:szCs w:val="28"/>
        </w:rPr>
        <w:t xml:space="preserve">ГЛАВА МУНИЦИПАЛЬНОГО ОБРАЗОВАНИЯ ГОНЖИНСКИЙ СЕЛЬСОВЕТ </w:t>
      </w:r>
    </w:p>
    <w:p w:rsidR="001E6599" w:rsidRPr="007E13C4" w:rsidRDefault="001E6599" w:rsidP="001E6599">
      <w:pPr>
        <w:jc w:val="center"/>
        <w:rPr>
          <w:b/>
          <w:sz w:val="26"/>
          <w:szCs w:val="28"/>
        </w:rPr>
      </w:pPr>
      <w:r w:rsidRPr="007E13C4">
        <w:rPr>
          <w:b/>
          <w:sz w:val="26"/>
          <w:szCs w:val="28"/>
        </w:rPr>
        <w:t>МАГДАГАЧИНСКИЙ РАЙОН АМУРСКАЯ ОБЛАСТЬ</w:t>
      </w:r>
    </w:p>
    <w:p w:rsidR="001E6599" w:rsidRPr="007E13C4" w:rsidRDefault="001E6599" w:rsidP="001E6599">
      <w:pPr>
        <w:shd w:val="clear" w:color="auto" w:fill="FFFFFF"/>
        <w:jc w:val="center"/>
        <w:rPr>
          <w:b/>
          <w:sz w:val="26"/>
          <w:szCs w:val="28"/>
        </w:rPr>
      </w:pPr>
    </w:p>
    <w:p w:rsidR="001E6599" w:rsidRPr="007E13C4" w:rsidRDefault="001E6599" w:rsidP="001E6599">
      <w:pPr>
        <w:jc w:val="center"/>
        <w:rPr>
          <w:b/>
          <w:sz w:val="36"/>
          <w:szCs w:val="32"/>
        </w:rPr>
      </w:pPr>
      <w:r w:rsidRPr="007E13C4">
        <w:rPr>
          <w:b/>
          <w:sz w:val="36"/>
          <w:szCs w:val="32"/>
        </w:rPr>
        <w:t>П О С Т А Н О В Л Е Н И Е</w:t>
      </w:r>
    </w:p>
    <w:p w:rsidR="001E6599" w:rsidRPr="007E13C4" w:rsidRDefault="001E6599" w:rsidP="001E6599">
      <w:pPr>
        <w:rPr>
          <w:szCs w:val="28"/>
          <w:u w:val="single"/>
        </w:rPr>
      </w:pPr>
    </w:p>
    <w:p w:rsidR="001E6599" w:rsidRPr="007E13C4" w:rsidRDefault="00141953" w:rsidP="001E659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</w:t>
      </w:r>
      <w:r w:rsidR="001E6599">
        <w:rPr>
          <w:sz w:val="28"/>
          <w:szCs w:val="28"/>
          <w:u w:val="single"/>
        </w:rPr>
        <w:t xml:space="preserve"> 202</w:t>
      </w:r>
      <w:r>
        <w:rPr>
          <w:sz w:val="28"/>
          <w:szCs w:val="28"/>
          <w:u w:val="single"/>
        </w:rPr>
        <w:t>2</w:t>
      </w:r>
      <w:r w:rsidR="001E6599">
        <w:rPr>
          <w:sz w:val="28"/>
          <w:szCs w:val="28"/>
          <w:u w:val="single"/>
        </w:rPr>
        <w:t xml:space="preserve"> г. № </w:t>
      </w:r>
      <w:r>
        <w:rPr>
          <w:sz w:val="28"/>
          <w:szCs w:val="28"/>
          <w:u w:val="single"/>
        </w:rPr>
        <w:t xml:space="preserve"> </w:t>
      </w:r>
    </w:p>
    <w:p w:rsidR="001E6599" w:rsidRPr="007E13C4" w:rsidRDefault="001E6599" w:rsidP="001E6599">
      <w:pPr>
        <w:jc w:val="center"/>
        <w:rPr>
          <w:sz w:val="20"/>
          <w:szCs w:val="20"/>
        </w:rPr>
      </w:pPr>
      <w:r w:rsidRPr="007E13C4">
        <w:rPr>
          <w:sz w:val="20"/>
          <w:szCs w:val="20"/>
        </w:rPr>
        <w:t>с. Гонжа</w:t>
      </w:r>
    </w:p>
    <w:p w:rsidR="00350840" w:rsidRPr="00FA5E7C" w:rsidRDefault="002F6DD0" w:rsidP="0079562C">
      <w:pPr>
        <w:spacing w:before="240"/>
        <w:ind w:firstLine="709"/>
        <w:contextualSpacing/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                           </w:t>
      </w:r>
    </w:p>
    <w:p w:rsidR="001E6599" w:rsidRPr="007E13C4" w:rsidRDefault="001E6599" w:rsidP="001E6599">
      <w:pPr>
        <w:pStyle w:val="30"/>
        <w:shd w:val="clear" w:color="auto" w:fill="auto"/>
        <w:spacing w:after="0" w:line="240" w:lineRule="auto"/>
        <w:ind w:firstLine="0"/>
        <w:rPr>
          <w:b w:val="0"/>
          <w:sz w:val="32"/>
        </w:rPr>
      </w:pPr>
      <w:r w:rsidRPr="001E6599">
        <w:rPr>
          <w:rStyle w:val="a3"/>
          <w:color w:val="000000"/>
          <w:sz w:val="28"/>
          <w:szCs w:val="28"/>
        </w:rPr>
        <w:t>Внести изменение в Постановление  главы муниципального образования Гонжинского сельсовета № 26 от 20.04.2021 г.</w:t>
      </w:r>
      <w:r>
        <w:rPr>
          <w:rStyle w:val="a3"/>
          <w:b/>
          <w:color w:val="000000"/>
          <w:sz w:val="28"/>
          <w:szCs w:val="28"/>
        </w:rPr>
        <w:t xml:space="preserve"> «</w:t>
      </w:r>
      <w:r w:rsidRPr="007E13C4">
        <w:rPr>
          <w:b w:val="0"/>
        </w:rPr>
        <w:t>Положения о порядке и условиях предоставления в аренду имущества,   включенного в перечень муниципального имущества, муниципального образования  Гонжинского сельсовета Магдагачинского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во владение и (или) в пользование на долгосрочной основе  (в том числе по льготным ставкам арендной платы) субъектам малого и среднего предпринимательства, организациям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</w:p>
    <w:p w:rsidR="00350840" w:rsidRDefault="00350840" w:rsidP="0079562C">
      <w:pPr>
        <w:spacing w:before="240"/>
        <w:ind w:firstLine="709"/>
        <w:contextualSpacing/>
        <w:jc w:val="both"/>
        <w:rPr>
          <w:rStyle w:val="a3"/>
          <w:b w:val="0"/>
          <w:color w:val="000000"/>
          <w:sz w:val="28"/>
          <w:szCs w:val="28"/>
        </w:rPr>
      </w:pPr>
    </w:p>
    <w:p w:rsidR="00E20991" w:rsidRDefault="001E6599" w:rsidP="001E6599">
      <w:pPr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A5E7C">
        <w:rPr>
          <w:sz w:val="28"/>
          <w:szCs w:val="28"/>
        </w:rPr>
        <w:t xml:space="preserve">а основании рекомендаций министерства имущественных отношений Амурской области о предоставлении мер поддержки арендаторам муниципального имущества находящееся в собственности муниципального образования </w:t>
      </w:r>
      <w:r>
        <w:rPr>
          <w:sz w:val="28"/>
          <w:szCs w:val="28"/>
        </w:rPr>
        <w:t xml:space="preserve">Гонжинского сельсовета </w:t>
      </w:r>
      <w:r w:rsidR="00FA5E7C">
        <w:rPr>
          <w:sz w:val="28"/>
          <w:szCs w:val="28"/>
        </w:rPr>
        <w:t xml:space="preserve"> от 19.04.2022 №</w:t>
      </w:r>
      <w:r>
        <w:rPr>
          <w:sz w:val="28"/>
          <w:szCs w:val="28"/>
        </w:rPr>
        <w:t xml:space="preserve"> </w:t>
      </w:r>
      <w:r w:rsidR="00FA5E7C">
        <w:rPr>
          <w:sz w:val="28"/>
          <w:szCs w:val="28"/>
        </w:rPr>
        <w:t>09-05/2661</w:t>
      </w:r>
      <w:r w:rsidR="0004458A">
        <w:rPr>
          <w:sz w:val="28"/>
          <w:szCs w:val="28"/>
        </w:rPr>
        <w:t xml:space="preserve"> </w:t>
      </w:r>
    </w:p>
    <w:p w:rsidR="001E6599" w:rsidRDefault="001E6599" w:rsidP="001E6599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13C4">
        <w:rPr>
          <w:b/>
          <w:sz w:val="28"/>
          <w:szCs w:val="28"/>
        </w:rPr>
        <w:t>п о с т а н о в л я ю:</w:t>
      </w:r>
    </w:p>
    <w:p w:rsidR="001E6599" w:rsidRPr="001E6599" w:rsidRDefault="001E6599" w:rsidP="001E659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E6599">
        <w:rPr>
          <w:sz w:val="28"/>
          <w:szCs w:val="28"/>
        </w:rPr>
        <w:t>1. Внести изменения:</w:t>
      </w:r>
    </w:p>
    <w:p w:rsidR="00EA49C4" w:rsidRPr="001E6599" w:rsidRDefault="00E20991" w:rsidP="00EA49C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E6599">
        <w:rPr>
          <w:sz w:val="27"/>
          <w:szCs w:val="27"/>
        </w:rPr>
        <w:t xml:space="preserve">- </w:t>
      </w:r>
      <w:r w:rsidR="00EA49C4" w:rsidRPr="001E6599">
        <w:rPr>
          <w:sz w:val="28"/>
          <w:szCs w:val="28"/>
        </w:rPr>
        <w:t>в</w:t>
      </w:r>
      <w:r w:rsidR="00F103EF" w:rsidRPr="001E6599">
        <w:rPr>
          <w:sz w:val="28"/>
          <w:szCs w:val="28"/>
        </w:rPr>
        <w:t xml:space="preserve"> раздел</w:t>
      </w:r>
      <w:r w:rsidR="00EA49C4" w:rsidRPr="001E6599">
        <w:rPr>
          <w:sz w:val="28"/>
          <w:szCs w:val="28"/>
        </w:rPr>
        <w:t xml:space="preserve"> 3 Условия  предоставления в аренду объектов муниципальной собственности, включенных в перечень имущества, находящегося в муниципальной</w:t>
      </w:r>
      <w:r w:rsidR="00EA49C4" w:rsidRPr="001E6599">
        <w:t xml:space="preserve"> </w:t>
      </w:r>
      <w:r w:rsidR="00EA49C4" w:rsidRPr="001E6599">
        <w:rPr>
          <w:sz w:val="28"/>
          <w:szCs w:val="28"/>
        </w:rPr>
        <w:t xml:space="preserve">собственности, свободного от прав третьих лиц (за исключением имущественных прав субъектов малого и среднего предпринимательства) </w:t>
      </w:r>
      <w:r w:rsidR="009378C9" w:rsidRPr="001E6599">
        <w:rPr>
          <w:sz w:val="28"/>
          <w:szCs w:val="28"/>
        </w:rPr>
        <w:t>дополнить пунктом 3.2</w:t>
      </w:r>
      <w:r w:rsidR="00EA49C4" w:rsidRPr="001E6599">
        <w:rPr>
          <w:sz w:val="28"/>
          <w:szCs w:val="28"/>
        </w:rPr>
        <w:t>.1 следующего содержания:</w:t>
      </w:r>
    </w:p>
    <w:p w:rsidR="00EA49C4" w:rsidRPr="001E6599" w:rsidRDefault="00EA49C4" w:rsidP="001E659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E6599">
        <w:rPr>
          <w:sz w:val="28"/>
          <w:szCs w:val="28"/>
        </w:rPr>
        <w:t>3.</w:t>
      </w:r>
      <w:r w:rsidR="009378C9" w:rsidRPr="001E6599">
        <w:rPr>
          <w:sz w:val="28"/>
          <w:szCs w:val="28"/>
        </w:rPr>
        <w:t>2</w:t>
      </w:r>
      <w:r w:rsidRPr="001E6599">
        <w:rPr>
          <w:sz w:val="28"/>
          <w:szCs w:val="28"/>
        </w:rPr>
        <w:t>.1   Размер льготной ставки для Субъектов определяется в следующем порядке:</w:t>
      </w:r>
      <w:r w:rsidRPr="001E6599">
        <w:rPr>
          <w:sz w:val="28"/>
          <w:szCs w:val="28"/>
        </w:rPr>
        <w:br/>
      </w:r>
      <w:r w:rsidR="001E6599">
        <w:rPr>
          <w:sz w:val="28"/>
          <w:szCs w:val="28"/>
        </w:rPr>
        <w:t xml:space="preserve">         </w:t>
      </w:r>
      <w:r w:rsidRPr="001E6599">
        <w:rPr>
          <w:sz w:val="28"/>
          <w:szCs w:val="28"/>
        </w:rPr>
        <w:t>1) занимающихся социально значимыми видами деятельности, в том числе в сфере здравоохранения, культуры, образования, социального обслуживания, социальной поддержки и защиты граждан, туризма, физической культуры и спорта, а также занимающихся производством, переработкой и (или) сбытом сельскохозяйственной продукции, переработкой меда, сбором и заготовкой пищевых лесных ресурсов и иными установленными государственными программами (подпрограммами) Амурской области приоритетными видами деятельности, деятельностью в сфере социального предпринимательства (далее - сфера деятельности):</w:t>
      </w:r>
    </w:p>
    <w:p w:rsidR="00EA49C4" w:rsidRPr="001E6599" w:rsidRDefault="00EA49C4" w:rsidP="001E659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</w:rPr>
      </w:pPr>
    </w:p>
    <w:p w:rsidR="001E6599" w:rsidRDefault="00EA49C4" w:rsidP="001E659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E6599">
        <w:rPr>
          <w:sz w:val="28"/>
          <w:szCs w:val="28"/>
        </w:rPr>
        <w:lastRenderedPageBreak/>
        <w:t>а) в первый год аренды - 5 процентов размера арендной платы;</w:t>
      </w:r>
      <w:r w:rsidRPr="001E6599">
        <w:rPr>
          <w:sz w:val="28"/>
          <w:szCs w:val="28"/>
        </w:rPr>
        <w:br/>
      </w:r>
      <w:r w:rsidR="001E6599">
        <w:rPr>
          <w:sz w:val="28"/>
          <w:szCs w:val="28"/>
        </w:rPr>
        <w:t xml:space="preserve">         </w:t>
      </w:r>
      <w:r w:rsidRPr="001E6599">
        <w:rPr>
          <w:sz w:val="28"/>
          <w:szCs w:val="28"/>
        </w:rPr>
        <w:t>б) во второй год и далее, в том числе при заключении договора на новый срок</w:t>
      </w:r>
      <w:r w:rsidR="001E6599">
        <w:rPr>
          <w:sz w:val="28"/>
          <w:szCs w:val="28"/>
        </w:rPr>
        <w:t xml:space="preserve"> </w:t>
      </w:r>
      <w:r w:rsidRPr="001E6599">
        <w:rPr>
          <w:sz w:val="28"/>
          <w:szCs w:val="28"/>
        </w:rPr>
        <w:t>- 20 процентов размера арендной платы;</w:t>
      </w:r>
    </w:p>
    <w:p w:rsidR="001E6599" w:rsidRDefault="00EA49C4" w:rsidP="001E659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E6599">
        <w:rPr>
          <w:sz w:val="28"/>
          <w:szCs w:val="28"/>
        </w:rPr>
        <w:t>2) занимающихся видами деятельности по обработке (сортировке) и обезвреживанию твердых коммунальных отходов за имущество, арендуемое для осуществления указанных видов деятельности, - 2 процента размера арендной платы на период действия договора аренды. При заключении договора аренды на новый срок льготная ставка не предоставляется.</w:t>
      </w:r>
    </w:p>
    <w:p w:rsidR="009378C9" w:rsidRPr="001E6599" w:rsidRDefault="00EA49C4" w:rsidP="001E659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E6599">
        <w:rPr>
          <w:sz w:val="28"/>
          <w:szCs w:val="28"/>
        </w:rPr>
        <w:t xml:space="preserve">Деятельность Субъектов (за исключением </w:t>
      </w:r>
      <w:r w:rsidR="009378C9" w:rsidRPr="001E6599">
        <w:rPr>
          <w:sz w:val="28"/>
          <w:szCs w:val="28"/>
        </w:rPr>
        <w:t>физических лиц,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1E6599">
        <w:rPr>
          <w:sz w:val="28"/>
          <w:szCs w:val="28"/>
        </w:rPr>
        <w:t xml:space="preserve">) в соответствующей сфере деятельности определяется по коду основного или дополнительного вида экономической деятельности, информация о котором содержится в Едином государственном реестре юридических лиц или в Едином государственном реестре индивидуальных предпринимателей на </w:t>
      </w:r>
      <w:r w:rsidR="009378C9" w:rsidRPr="001E6599">
        <w:rPr>
          <w:sz w:val="28"/>
          <w:szCs w:val="28"/>
        </w:rPr>
        <w:t>д</w:t>
      </w:r>
      <w:r w:rsidRPr="001E6599">
        <w:rPr>
          <w:sz w:val="28"/>
          <w:szCs w:val="28"/>
        </w:rPr>
        <w:t>ату составления договора аренды.</w:t>
      </w:r>
    </w:p>
    <w:p w:rsidR="00EA49C4" w:rsidRPr="001E6599" w:rsidRDefault="00EA49C4" w:rsidP="00EA49C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E6599">
        <w:rPr>
          <w:sz w:val="28"/>
          <w:szCs w:val="28"/>
        </w:rPr>
        <w:t xml:space="preserve">Льготная ставка по арендной плате, предусмотренная подпунктами "а" и "б" подпункта 1 настоящего пункта, применяется к размеру арендной платы, указанному в договоре аренды, в том </w:t>
      </w:r>
      <w:r w:rsidR="009378C9" w:rsidRPr="001E6599">
        <w:rPr>
          <w:sz w:val="28"/>
          <w:szCs w:val="28"/>
        </w:rPr>
        <w:t>числе, заключенном по итогам торгов"</w:t>
      </w:r>
    </w:p>
    <w:p w:rsidR="00EA49C4" w:rsidRPr="001E6599" w:rsidRDefault="00EA49C4" w:rsidP="00EA49C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2F6DD0" w:rsidRDefault="002F6DD0" w:rsidP="00CF4BAA">
      <w:pPr>
        <w:tabs>
          <w:tab w:val="left" w:pos="180"/>
          <w:tab w:val="center" w:pos="4677"/>
        </w:tabs>
        <w:jc w:val="both"/>
        <w:rPr>
          <w:rStyle w:val="a3"/>
          <w:b w:val="0"/>
          <w:color w:val="000000"/>
          <w:sz w:val="28"/>
          <w:szCs w:val="28"/>
        </w:rPr>
      </w:pPr>
    </w:p>
    <w:p w:rsidR="002F6DD0" w:rsidRDefault="002F6DD0" w:rsidP="00CF4BAA">
      <w:pPr>
        <w:tabs>
          <w:tab w:val="left" w:pos="180"/>
          <w:tab w:val="center" w:pos="4677"/>
        </w:tabs>
        <w:jc w:val="both"/>
        <w:rPr>
          <w:rStyle w:val="a3"/>
          <w:b w:val="0"/>
          <w:color w:val="000000"/>
          <w:sz w:val="28"/>
          <w:szCs w:val="28"/>
        </w:rPr>
      </w:pPr>
    </w:p>
    <w:p w:rsidR="002F6DD0" w:rsidRDefault="002F6DD0" w:rsidP="00CF4BAA">
      <w:pPr>
        <w:tabs>
          <w:tab w:val="left" w:pos="180"/>
          <w:tab w:val="center" w:pos="4677"/>
        </w:tabs>
        <w:jc w:val="both"/>
        <w:rPr>
          <w:rStyle w:val="a3"/>
          <w:b w:val="0"/>
          <w:color w:val="000000"/>
          <w:sz w:val="28"/>
          <w:szCs w:val="28"/>
        </w:rPr>
      </w:pPr>
    </w:p>
    <w:p w:rsidR="00CF4BAA" w:rsidRPr="002F6DD0" w:rsidRDefault="00982F13" w:rsidP="00982F13">
      <w:pPr>
        <w:tabs>
          <w:tab w:val="left" w:pos="180"/>
          <w:tab w:val="center" w:pos="4677"/>
        </w:tabs>
        <w:jc w:val="right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И.И.Баннов</w:t>
      </w:r>
    </w:p>
    <w:p w:rsidR="00CF4BAA" w:rsidRPr="003F1237" w:rsidRDefault="00CF4BAA" w:rsidP="00CF4BAA">
      <w:pPr>
        <w:tabs>
          <w:tab w:val="left" w:pos="180"/>
          <w:tab w:val="center" w:pos="4677"/>
        </w:tabs>
        <w:jc w:val="both"/>
        <w:rPr>
          <w:rStyle w:val="a3"/>
          <w:b w:val="0"/>
          <w:color w:val="000000"/>
          <w:sz w:val="27"/>
          <w:szCs w:val="27"/>
        </w:rPr>
      </w:pPr>
    </w:p>
    <w:p w:rsidR="00CF4BAA" w:rsidRPr="003F1237" w:rsidRDefault="00CF4BAA" w:rsidP="00CA49B8">
      <w:pPr>
        <w:pStyle w:val="a7"/>
        <w:ind w:firstLine="708"/>
        <w:jc w:val="both"/>
        <w:rPr>
          <w:rStyle w:val="a3"/>
          <w:rFonts w:ascii="Times New Roman" w:hAnsi="Times New Roman"/>
          <w:b w:val="0"/>
          <w:color w:val="auto"/>
          <w:sz w:val="27"/>
          <w:szCs w:val="27"/>
        </w:rPr>
      </w:pPr>
    </w:p>
    <w:p w:rsidR="00CF4BAA" w:rsidRPr="003F1237" w:rsidRDefault="00CF4BAA" w:rsidP="00CA49B8">
      <w:pPr>
        <w:pStyle w:val="a7"/>
        <w:ind w:firstLine="708"/>
        <w:jc w:val="both"/>
        <w:rPr>
          <w:rStyle w:val="a3"/>
          <w:rFonts w:ascii="Times New Roman" w:hAnsi="Times New Roman"/>
          <w:b w:val="0"/>
          <w:color w:val="auto"/>
          <w:sz w:val="27"/>
          <w:szCs w:val="27"/>
        </w:rPr>
      </w:pPr>
    </w:p>
    <w:p w:rsidR="00CF4BAA" w:rsidRPr="003F1237" w:rsidRDefault="00CF4BAA" w:rsidP="00CA49B8">
      <w:pPr>
        <w:pStyle w:val="a7"/>
        <w:ind w:firstLine="708"/>
        <w:jc w:val="both"/>
        <w:rPr>
          <w:rStyle w:val="a3"/>
          <w:rFonts w:ascii="Times New Roman" w:hAnsi="Times New Roman"/>
          <w:b w:val="0"/>
          <w:color w:val="auto"/>
          <w:sz w:val="27"/>
          <w:szCs w:val="27"/>
        </w:rPr>
      </w:pPr>
    </w:p>
    <w:p w:rsidR="00CF4BAA" w:rsidRPr="003F1237" w:rsidRDefault="00CF4BAA" w:rsidP="00CA49B8">
      <w:pPr>
        <w:pStyle w:val="a7"/>
        <w:ind w:firstLine="708"/>
        <w:jc w:val="both"/>
        <w:rPr>
          <w:rStyle w:val="a3"/>
          <w:rFonts w:ascii="Times New Roman" w:hAnsi="Times New Roman"/>
          <w:b w:val="0"/>
          <w:color w:val="auto"/>
          <w:sz w:val="27"/>
          <w:szCs w:val="27"/>
        </w:rPr>
      </w:pPr>
    </w:p>
    <w:p w:rsidR="00CF4BAA" w:rsidRDefault="00CF4BAA" w:rsidP="00CF4BAA">
      <w:pPr>
        <w:tabs>
          <w:tab w:val="left" w:pos="180"/>
          <w:tab w:val="center" w:pos="4677"/>
        </w:tabs>
        <w:jc w:val="both"/>
        <w:rPr>
          <w:rStyle w:val="a3"/>
          <w:b w:val="0"/>
          <w:color w:val="000000"/>
          <w:sz w:val="28"/>
          <w:szCs w:val="28"/>
        </w:rPr>
      </w:pPr>
    </w:p>
    <w:p w:rsidR="00E24A11" w:rsidRDefault="00E24A11" w:rsidP="00CF4BAA">
      <w:pPr>
        <w:tabs>
          <w:tab w:val="left" w:pos="180"/>
          <w:tab w:val="center" w:pos="4677"/>
        </w:tabs>
        <w:jc w:val="both"/>
        <w:rPr>
          <w:rStyle w:val="a3"/>
          <w:b w:val="0"/>
          <w:color w:val="000000"/>
          <w:sz w:val="28"/>
          <w:szCs w:val="28"/>
        </w:rPr>
      </w:pPr>
    </w:p>
    <w:p w:rsidR="00A3368F" w:rsidRDefault="00A3368F" w:rsidP="00CF4BAA">
      <w:pPr>
        <w:tabs>
          <w:tab w:val="left" w:pos="180"/>
          <w:tab w:val="center" w:pos="4677"/>
        </w:tabs>
        <w:jc w:val="both"/>
        <w:rPr>
          <w:rStyle w:val="a3"/>
          <w:b w:val="0"/>
          <w:color w:val="000000"/>
          <w:sz w:val="28"/>
          <w:szCs w:val="28"/>
        </w:rPr>
      </w:pPr>
    </w:p>
    <w:p w:rsidR="00A3368F" w:rsidRDefault="00A3368F" w:rsidP="00CF4BAA">
      <w:pPr>
        <w:tabs>
          <w:tab w:val="left" w:pos="180"/>
          <w:tab w:val="center" w:pos="4677"/>
        </w:tabs>
        <w:jc w:val="both"/>
        <w:rPr>
          <w:rStyle w:val="a3"/>
          <w:b w:val="0"/>
          <w:color w:val="000000"/>
          <w:sz w:val="28"/>
          <w:szCs w:val="28"/>
        </w:rPr>
      </w:pPr>
    </w:p>
    <w:p w:rsidR="00DC7803" w:rsidRDefault="00DC7803" w:rsidP="00CF4BAA">
      <w:pPr>
        <w:tabs>
          <w:tab w:val="left" w:pos="180"/>
          <w:tab w:val="center" w:pos="4677"/>
        </w:tabs>
        <w:jc w:val="both"/>
        <w:rPr>
          <w:rStyle w:val="a3"/>
          <w:b w:val="0"/>
          <w:color w:val="000000"/>
          <w:sz w:val="28"/>
          <w:szCs w:val="28"/>
        </w:rPr>
      </w:pPr>
    </w:p>
    <w:p w:rsidR="00DC7803" w:rsidRDefault="00DC7803" w:rsidP="00CF4BAA">
      <w:pPr>
        <w:tabs>
          <w:tab w:val="left" w:pos="180"/>
          <w:tab w:val="center" w:pos="4677"/>
        </w:tabs>
        <w:jc w:val="both"/>
        <w:rPr>
          <w:rStyle w:val="a3"/>
          <w:b w:val="0"/>
          <w:color w:val="000000"/>
          <w:sz w:val="28"/>
          <w:szCs w:val="28"/>
        </w:rPr>
      </w:pPr>
    </w:p>
    <w:p w:rsidR="00E24A11" w:rsidRDefault="00E24A11" w:rsidP="00CF4BAA">
      <w:pPr>
        <w:tabs>
          <w:tab w:val="left" w:pos="180"/>
          <w:tab w:val="center" w:pos="4677"/>
        </w:tabs>
        <w:jc w:val="both"/>
        <w:rPr>
          <w:rStyle w:val="a3"/>
          <w:b w:val="0"/>
          <w:color w:val="000000"/>
          <w:sz w:val="28"/>
          <w:szCs w:val="28"/>
        </w:rPr>
      </w:pPr>
    </w:p>
    <w:p w:rsidR="00E24A11" w:rsidRDefault="00E24A11" w:rsidP="00CF4BAA">
      <w:pPr>
        <w:tabs>
          <w:tab w:val="left" w:pos="180"/>
          <w:tab w:val="center" w:pos="4677"/>
        </w:tabs>
        <w:jc w:val="both"/>
        <w:rPr>
          <w:rStyle w:val="a3"/>
          <w:b w:val="0"/>
          <w:color w:val="000000"/>
          <w:sz w:val="28"/>
          <w:szCs w:val="28"/>
        </w:rPr>
      </w:pPr>
    </w:p>
    <w:p w:rsidR="00CF4BAA" w:rsidRPr="00EF7CF5" w:rsidRDefault="00CF4BAA" w:rsidP="00EF7CF5">
      <w:pPr>
        <w:tabs>
          <w:tab w:val="left" w:pos="180"/>
          <w:tab w:val="center" w:pos="4677"/>
        </w:tabs>
        <w:jc w:val="both"/>
        <w:rPr>
          <w:rStyle w:val="a3"/>
          <w:b w:val="0"/>
          <w:color w:val="auto"/>
          <w:sz w:val="28"/>
          <w:szCs w:val="28"/>
        </w:rPr>
      </w:pPr>
    </w:p>
    <w:sectPr w:rsidR="00CF4BAA" w:rsidRPr="00EF7CF5" w:rsidSect="001E6599">
      <w:pgSz w:w="11906" w:h="16838"/>
      <w:pgMar w:top="567" w:right="282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8A0" w:rsidRDefault="00F848A0" w:rsidP="00350840">
      <w:r>
        <w:separator/>
      </w:r>
    </w:p>
  </w:endnote>
  <w:endnote w:type="continuationSeparator" w:id="1">
    <w:p w:rsidR="00F848A0" w:rsidRDefault="00F848A0" w:rsidP="00350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8A0" w:rsidRDefault="00F848A0" w:rsidP="00350840">
      <w:r>
        <w:separator/>
      </w:r>
    </w:p>
  </w:footnote>
  <w:footnote w:type="continuationSeparator" w:id="1">
    <w:p w:rsidR="00F848A0" w:rsidRDefault="00F848A0" w:rsidP="003508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6"/>
    <w:lvl w:ilvl="0">
      <w:start w:val="1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19"/>
    <w:multiLevelType w:val="multilevel"/>
    <w:tmpl w:val="00000018"/>
    <w:lvl w:ilvl="0">
      <w:start w:val="9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9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9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9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9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9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9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9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9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60A568CD"/>
    <w:multiLevelType w:val="multilevel"/>
    <w:tmpl w:val="BB646C6C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9F0"/>
    <w:rsid w:val="0001197A"/>
    <w:rsid w:val="00021583"/>
    <w:rsid w:val="000220E3"/>
    <w:rsid w:val="00024A75"/>
    <w:rsid w:val="00035C92"/>
    <w:rsid w:val="0004458A"/>
    <w:rsid w:val="00065053"/>
    <w:rsid w:val="00073DCA"/>
    <w:rsid w:val="000871D4"/>
    <w:rsid w:val="0009520D"/>
    <w:rsid w:val="000C5080"/>
    <w:rsid w:val="000D3397"/>
    <w:rsid w:val="000F68C1"/>
    <w:rsid w:val="0010455F"/>
    <w:rsid w:val="00141953"/>
    <w:rsid w:val="0017567D"/>
    <w:rsid w:val="00191417"/>
    <w:rsid w:val="001A61BF"/>
    <w:rsid w:val="001B19FE"/>
    <w:rsid w:val="001E5A6A"/>
    <w:rsid w:val="001E6599"/>
    <w:rsid w:val="00205194"/>
    <w:rsid w:val="00206DEA"/>
    <w:rsid w:val="0024684B"/>
    <w:rsid w:val="00251534"/>
    <w:rsid w:val="002544AE"/>
    <w:rsid w:val="00294D7F"/>
    <w:rsid w:val="002B025C"/>
    <w:rsid w:val="002C7A95"/>
    <w:rsid w:val="002E59CA"/>
    <w:rsid w:val="002F6DD0"/>
    <w:rsid w:val="00312F9F"/>
    <w:rsid w:val="00350840"/>
    <w:rsid w:val="003B09E9"/>
    <w:rsid w:val="003D44BB"/>
    <w:rsid w:val="003F1237"/>
    <w:rsid w:val="00404C56"/>
    <w:rsid w:val="0041298F"/>
    <w:rsid w:val="00430C48"/>
    <w:rsid w:val="0044386F"/>
    <w:rsid w:val="004636F6"/>
    <w:rsid w:val="004A1166"/>
    <w:rsid w:val="004D0FFE"/>
    <w:rsid w:val="00500509"/>
    <w:rsid w:val="0050117D"/>
    <w:rsid w:val="0051079D"/>
    <w:rsid w:val="00511B8F"/>
    <w:rsid w:val="00516DDA"/>
    <w:rsid w:val="00574F68"/>
    <w:rsid w:val="00591E43"/>
    <w:rsid w:val="005974CF"/>
    <w:rsid w:val="005A5461"/>
    <w:rsid w:val="00614C97"/>
    <w:rsid w:val="00637BE6"/>
    <w:rsid w:val="0069653C"/>
    <w:rsid w:val="006C198D"/>
    <w:rsid w:val="006E565F"/>
    <w:rsid w:val="00730535"/>
    <w:rsid w:val="00741F30"/>
    <w:rsid w:val="00755BED"/>
    <w:rsid w:val="007669C6"/>
    <w:rsid w:val="00770699"/>
    <w:rsid w:val="00776F21"/>
    <w:rsid w:val="00795295"/>
    <w:rsid w:val="0079562C"/>
    <w:rsid w:val="007B5C01"/>
    <w:rsid w:val="007C14D7"/>
    <w:rsid w:val="007D04FC"/>
    <w:rsid w:val="007F41FF"/>
    <w:rsid w:val="00806847"/>
    <w:rsid w:val="0083425B"/>
    <w:rsid w:val="008B06C2"/>
    <w:rsid w:val="008C2348"/>
    <w:rsid w:val="008E77B8"/>
    <w:rsid w:val="008F32DE"/>
    <w:rsid w:val="00925536"/>
    <w:rsid w:val="00930FCA"/>
    <w:rsid w:val="009339DA"/>
    <w:rsid w:val="009378C9"/>
    <w:rsid w:val="00982F13"/>
    <w:rsid w:val="00987981"/>
    <w:rsid w:val="00991B09"/>
    <w:rsid w:val="00997E11"/>
    <w:rsid w:val="009A01E2"/>
    <w:rsid w:val="009E6C53"/>
    <w:rsid w:val="009E7F8F"/>
    <w:rsid w:val="009F5144"/>
    <w:rsid w:val="00A03AA0"/>
    <w:rsid w:val="00A132E2"/>
    <w:rsid w:val="00A3235B"/>
    <w:rsid w:val="00A3368F"/>
    <w:rsid w:val="00A35861"/>
    <w:rsid w:val="00A36D29"/>
    <w:rsid w:val="00A92A8E"/>
    <w:rsid w:val="00AD4458"/>
    <w:rsid w:val="00AE6B65"/>
    <w:rsid w:val="00B14A6B"/>
    <w:rsid w:val="00B20584"/>
    <w:rsid w:val="00B218E2"/>
    <w:rsid w:val="00B21A05"/>
    <w:rsid w:val="00B40D3B"/>
    <w:rsid w:val="00B80B84"/>
    <w:rsid w:val="00B83E1A"/>
    <w:rsid w:val="00BA4CF0"/>
    <w:rsid w:val="00BC3176"/>
    <w:rsid w:val="00BD24EC"/>
    <w:rsid w:val="00C00114"/>
    <w:rsid w:val="00C1111F"/>
    <w:rsid w:val="00C11B14"/>
    <w:rsid w:val="00C463E2"/>
    <w:rsid w:val="00C72DA0"/>
    <w:rsid w:val="00C80ABA"/>
    <w:rsid w:val="00C94771"/>
    <w:rsid w:val="00CA49B8"/>
    <w:rsid w:val="00CB33A6"/>
    <w:rsid w:val="00CC1AA5"/>
    <w:rsid w:val="00CC4638"/>
    <w:rsid w:val="00CD7A2A"/>
    <w:rsid w:val="00CF3C50"/>
    <w:rsid w:val="00CF4BAA"/>
    <w:rsid w:val="00CF7B41"/>
    <w:rsid w:val="00D00F99"/>
    <w:rsid w:val="00D16F32"/>
    <w:rsid w:val="00D27C4F"/>
    <w:rsid w:val="00D80037"/>
    <w:rsid w:val="00D94D39"/>
    <w:rsid w:val="00DA6F0D"/>
    <w:rsid w:val="00DC7803"/>
    <w:rsid w:val="00DD412E"/>
    <w:rsid w:val="00DF1988"/>
    <w:rsid w:val="00E16637"/>
    <w:rsid w:val="00E20991"/>
    <w:rsid w:val="00E24A11"/>
    <w:rsid w:val="00E534A9"/>
    <w:rsid w:val="00E605CA"/>
    <w:rsid w:val="00E80C8E"/>
    <w:rsid w:val="00E870A8"/>
    <w:rsid w:val="00EA49C4"/>
    <w:rsid w:val="00EE7D8E"/>
    <w:rsid w:val="00EF598B"/>
    <w:rsid w:val="00EF7CF5"/>
    <w:rsid w:val="00F039F0"/>
    <w:rsid w:val="00F103EF"/>
    <w:rsid w:val="00F50070"/>
    <w:rsid w:val="00F848A0"/>
    <w:rsid w:val="00FA5E7C"/>
    <w:rsid w:val="00FB6D8F"/>
    <w:rsid w:val="00FC107C"/>
    <w:rsid w:val="00FC1BEE"/>
    <w:rsid w:val="00FC37CF"/>
    <w:rsid w:val="00FF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9F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1237"/>
    <w:pPr>
      <w:keepNext/>
      <w:widowControl w:val="0"/>
      <w:spacing w:before="240" w:after="60"/>
      <w:outlineLvl w:val="0"/>
    </w:pPr>
    <w:rPr>
      <w:rFonts w:asciiTheme="majorHAnsi" w:eastAsiaTheme="majorEastAsia" w:hAnsiTheme="majorHAnsi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039F0"/>
    <w:rPr>
      <w:b/>
      <w:bCs/>
      <w:color w:val="000080"/>
      <w:sz w:val="26"/>
      <w:szCs w:val="26"/>
    </w:rPr>
  </w:style>
  <w:style w:type="character" w:styleId="a4">
    <w:name w:val="Hyperlink"/>
    <w:rsid w:val="00F039F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F68C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F68C1"/>
    <w:rPr>
      <w:b/>
      <w:bCs/>
    </w:rPr>
  </w:style>
  <w:style w:type="paragraph" w:styleId="a7">
    <w:name w:val="No Spacing"/>
    <w:uiPriority w:val="1"/>
    <w:qFormat/>
    <w:rsid w:val="00CA49B8"/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rsid w:val="00CF7B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3508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50840"/>
    <w:rPr>
      <w:sz w:val="24"/>
      <w:szCs w:val="24"/>
    </w:rPr>
  </w:style>
  <w:style w:type="paragraph" w:styleId="ab">
    <w:name w:val="footer"/>
    <w:basedOn w:val="a"/>
    <w:link w:val="ac"/>
    <w:rsid w:val="003508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50840"/>
    <w:rPr>
      <w:sz w:val="24"/>
      <w:szCs w:val="24"/>
    </w:rPr>
  </w:style>
  <w:style w:type="paragraph" w:styleId="ad">
    <w:name w:val="Body Text"/>
    <w:basedOn w:val="a"/>
    <w:link w:val="ae"/>
    <w:uiPriority w:val="99"/>
    <w:rsid w:val="00205194"/>
    <w:pPr>
      <w:widowControl w:val="0"/>
      <w:shd w:val="clear" w:color="auto" w:fill="FFFFFF"/>
      <w:spacing w:before="540" w:line="298" w:lineRule="exact"/>
    </w:pPr>
    <w:rPr>
      <w:sz w:val="25"/>
      <w:szCs w:val="25"/>
    </w:rPr>
  </w:style>
  <w:style w:type="character" w:customStyle="1" w:styleId="ae">
    <w:name w:val="Основной текст Знак"/>
    <w:basedOn w:val="a0"/>
    <w:link w:val="ad"/>
    <w:uiPriority w:val="99"/>
    <w:rsid w:val="00205194"/>
    <w:rPr>
      <w:sz w:val="25"/>
      <w:szCs w:val="25"/>
      <w:shd w:val="clear" w:color="auto" w:fill="FFFFFF"/>
    </w:rPr>
  </w:style>
  <w:style w:type="character" w:customStyle="1" w:styleId="4">
    <w:name w:val="Основной текст (4)"/>
    <w:basedOn w:val="a0"/>
    <w:uiPriority w:val="99"/>
    <w:rsid w:val="0020519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3F1237"/>
    <w:rPr>
      <w:rFonts w:asciiTheme="majorHAnsi" w:eastAsiaTheme="majorEastAsia" w:hAnsiTheme="majorHAnsi"/>
      <w:b/>
      <w:bCs/>
      <w:color w:val="000000"/>
      <w:kern w:val="32"/>
      <w:sz w:val="32"/>
      <w:szCs w:val="32"/>
    </w:rPr>
  </w:style>
  <w:style w:type="paragraph" w:customStyle="1" w:styleId="formattext">
    <w:name w:val="formattext"/>
    <w:basedOn w:val="a"/>
    <w:rsid w:val="00EA49C4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E6599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E6599"/>
    <w:pPr>
      <w:widowControl w:val="0"/>
      <w:shd w:val="clear" w:color="auto" w:fill="FFFFFF"/>
      <w:spacing w:after="360" w:line="336" w:lineRule="exact"/>
      <w:ind w:hanging="2120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795F8-1FA2-41F0-B3B3-13AD60A3C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№3</vt:lpstr>
    </vt:vector>
  </TitlesOfParts>
  <Company>Reanimator Extreme Edition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</dc:title>
  <dc:creator>User</dc:creator>
  <cp:lastModifiedBy>User</cp:lastModifiedBy>
  <cp:revision>3</cp:revision>
  <cp:lastPrinted>2022-05-17T03:00:00Z</cp:lastPrinted>
  <dcterms:created xsi:type="dcterms:W3CDTF">2022-05-24T00:58:00Z</dcterms:created>
  <dcterms:modified xsi:type="dcterms:W3CDTF">2022-05-24T00:58:00Z</dcterms:modified>
</cp:coreProperties>
</file>