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90B" w:rsidRPr="00EE190B" w:rsidRDefault="00EE190B" w:rsidP="00EE190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E190B">
        <w:rPr>
          <w:rFonts w:ascii="Times New Roman" w:hAnsi="Times New Roman" w:cs="Times New Roman"/>
        </w:rPr>
        <w:t>Российская Федерация</w:t>
      </w:r>
    </w:p>
    <w:p w:rsidR="00EE190B" w:rsidRPr="00EE190B" w:rsidRDefault="00EE190B" w:rsidP="00EE190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E190B" w:rsidRPr="00EE190B" w:rsidRDefault="00EE190B" w:rsidP="00EE19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190B" w:rsidRPr="00EE190B" w:rsidRDefault="00EE190B" w:rsidP="00EE19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190B">
        <w:rPr>
          <w:rFonts w:ascii="Times New Roman" w:hAnsi="Times New Roman" w:cs="Times New Roman"/>
          <w:sz w:val="28"/>
          <w:szCs w:val="28"/>
        </w:rPr>
        <w:t>ГЛАВА МУНИЦИПАЛЬНОГО ОБРАЗОВАНИЯ ГОНЖИНСКОГО СЕЛЬСОВЕТА МАГДАГАЧИНСКОГО РАЙОНА АМУРСКОЙ ОБЛАСТИ</w:t>
      </w:r>
    </w:p>
    <w:p w:rsidR="00EE190B" w:rsidRPr="00EE190B" w:rsidRDefault="00EE190B" w:rsidP="00EE19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190B" w:rsidRPr="00EE190B" w:rsidRDefault="00EE190B" w:rsidP="00EE19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190B" w:rsidRPr="00EE190B" w:rsidRDefault="00EE190B" w:rsidP="00EE190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190B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EE190B" w:rsidRPr="00EE190B" w:rsidRDefault="00EE190B" w:rsidP="00EE190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E190B" w:rsidRPr="00EE190B" w:rsidRDefault="00EE190B" w:rsidP="00EE19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E190B">
        <w:rPr>
          <w:rFonts w:ascii="Times New Roman" w:hAnsi="Times New Roman" w:cs="Times New Roman"/>
          <w:sz w:val="28"/>
          <w:szCs w:val="28"/>
          <w:u w:val="single"/>
        </w:rPr>
        <w:t xml:space="preserve">«17» февраля 2020г. № </w:t>
      </w:r>
      <w:r>
        <w:rPr>
          <w:rFonts w:ascii="Times New Roman" w:hAnsi="Times New Roman" w:cs="Times New Roman"/>
          <w:sz w:val="28"/>
          <w:szCs w:val="28"/>
          <w:u w:val="single"/>
        </w:rPr>
        <w:t>10</w:t>
      </w:r>
    </w:p>
    <w:p w:rsidR="00EE190B" w:rsidRPr="00EE190B" w:rsidRDefault="00EE190B" w:rsidP="00EE19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E190B">
        <w:rPr>
          <w:rFonts w:ascii="Times New Roman" w:hAnsi="Times New Roman" w:cs="Times New Roman"/>
          <w:sz w:val="28"/>
          <w:szCs w:val="28"/>
        </w:rPr>
        <w:t>с.Гонжа</w:t>
      </w:r>
      <w:proofErr w:type="spellEnd"/>
    </w:p>
    <w:p w:rsidR="00EE190B" w:rsidRPr="00EE190B" w:rsidRDefault="00EE190B" w:rsidP="00EE19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190B" w:rsidRPr="00EE190B" w:rsidRDefault="00EE190B" w:rsidP="00EE190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E190B" w:rsidRPr="00EE190B" w:rsidRDefault="00EE190B" w:rsidP="00EE1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E1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E190B" w:rsidRPr="00EE190B" w:rsidRDefault="00EE190B" w:rsidP="00EE1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9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 обеспечении надлежащего состояния источников противопожарного водоснабжения на территории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Гонжинского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сельсовета.</w:t>
      </w:r>
    </w:p>
    <w:p w:rsidR="00EE190B" w:rsidRPr="00EE190B" w:rsidRDefault="00EE190B" w:rsidP="00EE1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E190B" w:rsidRPr="00EE190B" w:rsidRDefault="00EE190B" w:rsidP="00EE190B">
      <w:pPr>
        <w:shd w:val="clear" w:color="auto" w:fill="FFFFFF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EE1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Руководствуясь ст. 63 Федерального закона от 22.02.2008 г. № 123-ФЗ «Технический регламент о требованиях пожарной безопасности», в целях обеспечения надлежащего состояния источников противопожарного водоснабжения на территор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Гонжинского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сельсовета.</w:t>
      </w:r>
    </w:p>
    <w:p w:rsidR="00EE190B" w:rsidRPr="00EE190B" w:rsidRDefault="00EE190B" w:rsidP="00EE190B">
      <w:pPr>
        <w:shd w:val="clear" w:color="auto" w:fill="FFFFFF"/>
        <w:spacing w:after="0" w:line="240" w:lineRule="auto"/>
        <w:ind w:right="74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E19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 о с </w:t>
      </w:r>
      <w:proofErr w:type="gramStart"/>
      <w:r w:rsidRPr="00EE19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</w:t>
      </w:r>
      <w:proofErr w:type="gramEnd"/>
      <w:r w:rsidRPr="00EE19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 н о в л я ю:</w:t>
      </w:r>
    </w:p>
    <w:p w:rsidR="00EE190B" w:rsidRPr="00EE190B" w:rsidRDefault="00EE190B" w:rsidP="002F0FE2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1. </w:t>
      </w:r>
      <w:proofErr w:type="gramStart"/>
      <w:r w:rsidRPr="00EE1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  прилагаемый</w:t>
      </w:r>
      <w:proofErr w:type="gramEnd"/>
      <w:r w:rsidRPr="00EE1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Порядок содержания и эксплуатации источников противопожарного водоснабжен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ия на территории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Гонжинского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</w:t>
      </w:r>
      <w:r w:rsidRPr="00EE1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E190B" w:rsidRPr="00EE190B" w:rsidRDefault="00EE190B" w:rsidP="002F0FE2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2.  К источникам </w:t>
      </w:r>
      <w:r w:rsidR="002F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противопожарного водоснабжения отнести </w:t>
      </w:r>
      <w:proofErr w:type="gramStart"/>
      <w:r w:rsidR="002F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водонапорные  башни</w:t>
      </w:r>
      <w:proofErr w:type="gramEnd"/>
      <w:r w:rsidR="002F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водонап</w:t>
      </w:r>
      <w:r w:rsidRPr="00EE1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2F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рные колонки, </w:t>
      </w:r>
      <w:proofErr w:type="spellStart"/>
      <w:r w:rsidR="002F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водонасосная</w:t>
      </w:r>
      <w:proofErr w:type="spellEnd"/>
      <w:r w:rsidR="002F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станция расположенная на 3 км. от села </w:t>
      </w:r>
      <w:proofErr w:type="spellStart"/>
      <w:r w:rsidR="002F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Гонжа</w:t>
      </w:r>
      <w:proofErr w:type="spellEnd"/>
      <w:r w:rsidR="002F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Pr="00EE1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борудованные подъездами для установки пожарных автомобилей и забора воды в любое время года</w:t>
      </w:r>
    </w:p>
    <w:p w:rsidR="00EE190B" w:rsidRPr="00EE190B" w:rsidRDefault="00EE190B" w:rsidP="002F0FE2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3.  Главе администрации сельского поселения:</w:t>
      </w:r>
    </w:p>
    <w:p w:rsidR="00EE190B" w:rsidRPr="00EE190B" w:rsidRDefault="00EE190B" w:rsidP="002F0FE2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 - два раза в год (весной и осенью) </w:t>
      </w:r>
      <w:r w:rsidR="002F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совместно с начальником пожарного поста </w:t>
      </w:r>
      <w:proofErr w:type="spellStart"/>
      <w:r w:rsidR="002F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с.Гонжа</w:t>
      </w:r>
      <w:proofErr w:type="spellEnd"/>
      <w:r w:rsidR="002F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1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E19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EE1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организовать проведение проверок источников наружного противопожарного водоснабжения, расположенных на территории поселения и прилегающих к нему территорий. По результатам проверок составить акт;</w:t>
      </w:r>
    </w:p>
    <w:p w:rsidR="00EE190B" w:rsidRPr="00EE190B" w:rsidRDefault="002F0FE2" w:rsidP="00EE190B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4 </w:t>
      </w:r>
      <w:r w:rsidR="00EE190B" w:rsidRPr="00EE1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Контроль за исполнением настоящего постановления оставляю за собой.</w:t>
      </w:r>
    </w:p>
    <w:p w:rsidR="00EE190B" w:rsidRDefault="002F0FE2" w:rsidP="00EE190B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5</w:t>
      </w:r>
      <w:r w:rsidR="00EE190B" w:rsidRPr="00EE1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Настоящее постановление вступает в силу после его официального опубликования (обнародования)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F0FE2" w:rsidRDefault="002F0FE2" w:rsidP="00EE190B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0FE2" w:rsidRPr="00EE190B" w:rsidRDefault="002F0FE2" w:rsidP="002F0FE2">
      <w:pPr>
        <w:shd w:val="clear" w:color="auto" w:fill="FFFFFF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И.И. Баннов</w:t>
      </w:r>
    </w:p>
    <w:p w:rsidR="00EE190B" w:rsidRPr="00EE190B" w:rsidRDefault="00EE190B" w:rsidP="00EE190B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E190B" w:rsidRPr="00EE190B" w:rsidRDefault="00EE190B" w:rsidP="00EE190B">
      <w:pPr>
        <w:shd w:val="clear" w:color="auto" w:fill="FFFFFF"/>
        <w:spacing w:before="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E190B" w:rsidRPr="00EE190B" w:rsidRDefault="00EE190B" w:rsidP="00EE190B">
      <w:pPr>
        <w:shd w:val="clear" w:color="auto" w:fill="FFFFFF"/>
        <w:spacing w:before="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pPr w:leftFromText="180" w:rightFromText="180" w:vertAnchor="text" w:tblpXSpec="right" w:tblpYSpec="center"/>
        <w:tblW w:w="255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1"/>
      </w:tblGrid>
      <w:tr w:rsidR="00EE190B" w:rsidRPr="00EE190B" w:rsidTr="00EE190B">
        <w:tc>
          <w:tcPr>
            <w:tcW w:w="5000" w:type="pct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E190B" w:rsidRPr="00EE190B" w:rsidRDefault="00EE190B" w:rsidP="002F0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90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УТВЕРЖДЕНО</w:t>
            </w:r>
          </w:p>
          <w:p w:rsidR="00EE190B" w:rsidRPr="00EE190B" w:rsidRDefault="00EE190B" w:rsidP="002F0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90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постановлением администрации</w:t>
            </w:r>
          </w:p>
          <w:p w:rsidR="00EE190B" w:rsidRPr="00EE190B" w:rsidRDefault="002F0FE2" w:rsidP="002F0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Гонжинского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сельсовета</w:t>
            </w:r>
          </w:p>
          <w:p w:rsidR="00EE190B" w:rsidRPr="00EE190B" w:rsidRDefault="002F0FE2" w:rsidP="002F0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от 17.02.2020 № 10</w:t>
            </w:r>
          </w:p>
        </w:tc>
      </w:tr>
    </w:tbl>
    <w:p w:rsidR="00EE190B" w:rsidRPr="00EE190B" w:rsidRDefault="00EE190B" w:rsidP="002F0FE2">
      <w:pPr>
        <w:shd w:val="clear" w:color="auto" w:fill="FFFFFF"/>
        <w:spacing w:before="40" w:after="24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EE190B" w:rsidRPr="00EE190B" w:rsidRDefault="00EE190B" w:rsidP="00EE190B">
      <w:pPr>
        <w:shd w:val="clear" w:color="auto" w:fill="FFFFFF"/>
        <w:spacing w:before="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E190B" w:rsidRPr="00EE190B" w:rsidRDefault="00EE190B" w:rsidP="002F0F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E1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E190B" w:rsidRPr="00EE190B" w:rsidRDefault="002F0FE2" w:rsidP="002F0F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F0FE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П</w:t>
      </w:r>
      <w:r w:rsidR="00EE190B" w:rsidRPr="00EE190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орядок</w:t>
      </w:r>
      <w:r w:rsidRPr="002F0FE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r w:rsidR="00EE190B" w:rsidRPr="00EE190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содержания и эксплуатации источников противопожарного водоснабжения на территории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 xml:space="preserve">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Гонжинского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 xml:space="preserve"> сельсовета</w:t>
      </w:r>
    </w:p>
    <w:p w:rsidR="00EE190B" w:rsidRPr="00EE190B" w:rsidRDefault="00EE190B" w:rsidP="002F0F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90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E19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I. Общие положения</w:t>
      </w:r>
    </w:p>
    <w:p w:rsidR="006F4210" w:rsidRDefault="002F0FE2" w:rsidP="00EE1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       1.  П</w:t>
      </w:r>
      <w:r w:rsidR="00EE190B" w:rsidRPr="00EE19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орядок содержания и эксплуатации источников противопожарного водоснабжения на территории</w:t>
      </w:r>
      <w:r w:rsidR="006F42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муниципального образования </w:t>
      </w:r>
      <w:proofErr w:type="spellStart"/>
      <w:r w:rsidR="006F42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Гонжинского</w:t>
      </w:r>
      <w:proofErr w:type="spellEnd"/>
      <w:r w:rsidR="006F42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сельсовета</w:t>
      </w:r>
      <w:r w:rsidR="00EE190B" w:rsidRPr="00EE19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(далее - Порядок) разработан в соответствии с Федеральным законом от 21 декабря 1994 г. № 69-ФЗ «О пожарной безопасности</w:t>
      </w:r>
      <w:r w:rsidR="006F42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».</w:t>
      </w:r>
    </w:p>
    <w:p w:rsidR="00EE190B" w:rsidRPr="00EE190B" w:rsidRDefault="00EE190B" w:rsidP="00EE1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9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2. Основные понятия</w:t>
      </w:r>
    </w:p>
    <w:p w:rsidR="00EE190B" w:rsidRPr="00EE190B" w:rsidRDefault="006F4210" w:rsidP="00EE1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</w:t>
      </w:r>
      <w:r w:rsidR="00EE190B" w:rsidRPr="00EE19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целях настоящего Порядка применяются следующие понятия: источники противопожарного водоснабжения (далее - источники ППВ) - пожарные водоемы (резервуары), иные искусственные (водонапорные башни, пруды, технологич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еские емкости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),</w:t>
      </w:r>
      <w:r w:rsidR="00EE190B" w:rsidRPr="00EE19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вода</w:t>
      </w:r>
      <w:proofErr w:type="gramEnd"/>
      <w:r w:rsidR="00EE190B" w:rsidRPr="00EE19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из которых используется (может использоваться) для целей пожаротушения;</w:t>
      </w:r>
    </w:p>
    <w:p w:rsidR="00EE190B" w:rsidRPr="00EE190B" w:rsidRDefault="00EE190B" w:rsidP="00EE1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9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пожарный гидрант - устройство на водопроводной сети, предназначенное для отбора воды при тушении пожаров;</w:t>
      </w:r>
    </w:p>
    <w:p w:rsidR="00EE190B" w:rsidRPr="00EE190B" w:rsidRDefault="00EE190B" w:rsidP="00EE1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9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противопожарное водоснабжение - комплекс инженерно-технических сооружений, предназначенных для забора и транспортировки воды, хранения ее запасов и использования для целей пожаротушения;</w:t>
      </w:r>
    </w:p>
    <w:p w:rsidR="00EE190B" w:rsidRPr="00EE190B" w:rsidRDefault="00EE190B" w:rsidP="00EE1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9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пожаротушение- тушение пожаров, заправка пожарных автоцистерн, пожарно-тактические учения, проверка работоспособности источников </w:t>
      </w:r>
      <w:proofErr w:type="gramStart"/>
      <w:r w:rsidRPr="00EE19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ППВ;   </w:t>
      </w:r>
      <w:proofErr w:type="gramEnd"/>
      <w:r w:rsidRPr="00EE19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район оперативного обслуживания - территория муниципального образования, на которой силами Государственной противопожарной службы (далее - ГПС), другой организации осуществляется тушение пожаров</w:t>
      </w:r>
    </w:p>
    <w:p w:rsidR="00EE190B" w:rsidRPr="00EE190B" w:rsidRDefault="00EE190B" w:rsidP="00EE1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9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Настоящий Порядок носит рекомендательный характер и предназначен для использования при определении взаимоотношений между органами местного самоуправления, организациями независимо от ведомственной принадлежности и организационно-правовой формы (далее - иные организации), имеющими в собственности, хозяйственном ведении или оперативном управлении источники ППВ, и силами ГПС, другими организациями, осуществляющими тушение пожаров, и применяется в целях упорядочения содержания и эксплуатации источников ППВ на территории сельского поселения</w:t>
      </w:r>
    </w:p>
    <w:p w:rsidR="00EE190B" w:rsidRPr="00EE190B" w:rsidRDefault="00EE190B" w:rsidP="00EE1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9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Содержание и эксплуатация источников ППВ - комплекс организационно-правовых, финансовых и инженерно-технических мер, предусматривающих</w:t>
      </w:r>
    </w:p>
    <w:p w:rsidR="00EE190B" w:rsidRPr="00EE190B" w:rsidRDefault="00EE190B" w:rsidP="00EE1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9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- эксплуатацию источников ППВ в соответствии с нормативными документами;</w:t>
      </w:r>
    </w:p>
    <w:p w:rsidR="00EE190B" w:rsidRPr="00EE190B" w:rsidRDefault="00EE190B" w:rsidP="00EE1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9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 - учет и порядок оплаты воды на пожаротушение, ликвидацию стихийных бедствий;</w:t>
      </w:r>
    </w:p>
    <w:p w:rsidR="00EE190B" w:rsidRPr="00EE190B" w:rsidRDefault="00EE190B" w:rsidP="00EE1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9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финансирование мероприятий по содержанию и ремонтно-профилактическим работам;</w:t>
      </w:r>
    </w:p>
    <w:p w:rsidR="00EE190B" w:rsidRPr="00EE190B" w:rsidRDefault="00EE190B" w:rsidP="00EE1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9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возможность беспрепятственного доступа к источникам ППВ, в том числе при проверке их силами ГПС или другим организациями, осуществляющими тушение пожаров;</w:t>
      </w:r>
    </w:p>
    <w:p w:rsidR="00EE190B" w:rsidRPr="00EE190B" w:rsidRDefault="00EE190B" w:rsidP="00EE1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9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проверку работоспособности и поддержание в исправном состоянии, позволяющем использовать источники ППВ для целей пожаротушения в любое время года;</w:t>
      </w:r>
    </w:p>
    <w:p w:rsidR="00EE190B" w:rsidRPr="00EE190B" w:rsidRDefault="00EE190B" w:rsidP="00EE1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9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установку соответствующих указателей источников ППВ согласно требованиям нормативных документов по пожарной безопасности;</w:t>
      </w:r>
    </w:p>
    <w:p w:rsidR="00EE190B" w:rsidRPr="00EE190B" w:rsidRDefault="00EE190B" w:rsidP="00EE1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9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наружное освещение указателей в темное время суток для быстрого нахождения источников ППВ;</w:t>
      </w:r>
    </w:p>
    <w:p w:rsidR="00EE190B" w:rsidRPr="00EE190B" w:rsidRDefault="00EE190B" w:rsidP="00EE1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9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очистку мест размещения источников ППВ от мусора, снега и наледи; проведение мероприятий по подготовке источников ППВ к эксплуатации в условиях отрицательных температур;</w:t>
      </w:r>
    </w:p>
    <w:p w:rsidR="00EE190B" w:rsidRPr="00EE190B" w:rsidRDefault="00EE190B" w:rsidP="00EE1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9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немедленное уведомление организации осуществляющих тушение пожаров, о невозможности использования источников ППВ из-за отсутствия невозможности забора воды из источников ППВ.</w:t>
      </w:r>
    </w:p>
    <w:p w:rsidR="00EE190B" w:rsidRPr="00EE190B" w:rsidRDefault="00EE190B" w:rsidP="00EE1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9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Вопросы взаимодействия между организациями, осуществляющими тушение пожаров, в сфере содержания и эксплуатации источников ППВ регламентируются соглашениями о взаимодействии и (или) договорами.</w:t>
      </w:r>
    </w:p>
    <w:p w:rsidR="00EE190B" w:rsidRPr="00EE190B" w:rsidRDefault="00EE190B" w:rsidP="00EE1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9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3. Содержание источников противопожарного водоснабжения</w:t>
      </w:r>
    </w:p>
    <w:p w:rsidR="00EE190B" w:rsidRPr="00EE190B" w:rsidRDefault="001B5145" w:rsidP="00EE1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EE190B" w:rsidRPr="00EE19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Меры по содержанию и эксплуатации источников ППВ осуществляют органы местного самоуправления.</w:t>
      </w:r>
    </w:p>
    <w:p w:rsidR="00EE190B" w:rsidRPr="00EE190B" w:rsidRDefault="00EE190B" w:rsidP="00EE1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9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Силы ГПС, другие организации, осуществляющие тушение пожаров, в соответствии с заключенными соглашениями:</w:t>
      </w:r>
    </w:p>
    <w:p w:rsidR="00EE190B" w:rsidRPr="00EE190B" w:rsidRDefault="00EE190B" w:rsidP="00EE1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9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фиксируют количество воды, отобранной из источников ППВ для целей пожаротушения, ликвидации стихийных бедствий, и информируют об этом организацию водопроводного хозяйства, абонента, иную организацию;</w:t>
      </w:r>
    </w:p>
    <w:p w:rsidR="00EE190B" w:rsidRPr="00EE190B" w:rsidRDefault="00EE190B" w:rsidP="003D6C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9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в установленном порядке сообщают представителю </w:t>
      </w:r>
      <w:proofErr w:type="gramStart"/>
      <w:r w:rsidRPr="00EE19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организации</w:t>
      </w:r>
      <w:proofErr w:type="gramEnd"/>
      <w:r w:rsidRPr="00EE19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имеющей в собственности, хозяйственном ведении или оперативном управлении источники ППВ, обо всех обнаруженных при проверке неисправностях и недостатках в организации их содержания и эксплуатации.</w:t>
      </w:r>
    </w:p>
    <w:p w:rsidR="00EE190B" w:rsidRPr="00EE190B" w:rsidRDefault="00EE190B" w:rsidP="00EE1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9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4. Испытание источников ППВ</w:t>
      </w:r>
    </w:p>
    <w:p w:rsidR="00EE190B" w:rsidRPr="00EE190B" w:rsidRDefault="00EE190B" w:rsidP="006F4210">
      <w:pPr>
        <w:shd w:val="clear" w:color="auto" w:fill="FFFFFF"/>
        <w:spacing w:before="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E19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 испытанием источников ППВ подразумевается проверка их работоспособности путем технического осмотра и пуска воды с последующим сравнением фактического расхода с требуемым по нормам на цели пожаротушения. Испытание источников ППВ проводится во время приемки их в эксплуатацию и не реже чем через каждые 6 месяцев. Испытания должны проводиться в часы максимального водопотребления на хозяйственно-питьевые и производственные нужды.</w:t>
      </w:r>
    </w:p>
    <w:p w:rsidR="00EE190B" w:rsidRPr="00EE190B" w:rsidRDefault="00EE190B" w:rsidP="00EE1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9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 Испытание источников ППВ проводится в соответствии с установленными методиками</w:t>
      </w:r>
    </w:p>
    <w:p w:rsidR="00EE190B" w:rsidRPr="00EE190B" w:rsidRDefault="003D6CA3" w:rsidP="00EE1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 </w:t>
      </w:r>
      <w:r w:rsidR="00EE190B" w:rsidRPr="00EE19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Деятельность по испытанию источников ППВ проводится собственником или организациями в соответствии с законодательством по лицензированию отдельных видов деятельности.</w:t>
      </w:r>
    </w:p>
    <w:p w:rsidR="00EE190B" w:rsidRPr="00EE190B" w:rsidRDefault="00EE190B" w:rsidP="006F4210">
      <w:pPr>
        <w:shd w:val="clear" w:color="auto" w:fill="FFFFFF"/>
        <w:spacing w:before="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E19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Ремонт и реконструкция источников ППВ</w:t>
      </w:r>
    </w:p>
    <w:p w:rsidR="00EE190B" w:rsidRPr="00EE190B" w:rsidRDefault="00EE190B" w:rsidP="00EE1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9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Технические характеристики источников ППВ после ремонта и реконструкции должны соответствовать требованиям нормативных документов по пожарной безопасности.</w:t>
      </w:r>
    </w:p>
    <w:p w:rsidR="00EE190B" w:rsidRPr="00EE190B" w:rsidRDefault="003D6CA3" w:rsidP="00EE1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EE190B" w:rsidRPr="00EE19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Организация, имеющая в собственности, хозяйственном ведении или оперативном управлении источники ППВ, должна уведомлять силы ГПС, другую организацию, осуществляющую тушение пожаров: о случаях ремонта или замены источников ППВ; об окончании ремонта или замены источников ППВ</w:t>
      </w:r>
    </w:p>
    <w:p w:rsidR="00EE190B" w:rsidRPr="00EE190B" w:rsidRDefault="003D6CA3" w:rsidP="00EE1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EE190B" w:rsidRPr="00EE19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окончании работ по ремонту источников ППВ силы ГПС могут проводить контрольную проверку их состояния.</w:t>
      </w:r>
    </w:p>
    <w:p w:rsidR="00EE190B" w:rsidRPr="00EE190B" w:rsidRDefault="003D6CA3" w:rsidP="00EE1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EE190B" w:rsidRPr="00EE19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Работы, связанные с монтажом, ремонтом и обслуживанием источников ППВ, должны выполняться в порядке, установленном федеральным законодательством.</w:t>
      </w:r>
    </w:p>
    <w:p w:rsidR="00EE190B" w:rsidRPr="00EE190B" w:rsidRDefault="00EE190B" w:rsidP="003D6C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19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5. Учет и проверка источников ППВ</w:t>
      </w:r>
    </w:p>
    <w:p w:rsidR="00EE190B" w:rsidRPr="00EE190B" w:rsidRDefault="00EE190B" w:rsidP="00EE1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9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3D6C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E19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Организации, имеющие в собственности, хозяйственном ведении или оперативном управлении источники ППВ, должны в установленном порядке вести их учет.</w:t>
      </w:r>
    </w:p>
    <w:p w:rsidR="00EE190B" w:rsidRPr="00EE190B" w:rsidRDefault="00EE190B" w:rsidP="00EE1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9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3D6C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</w:t>
      </w:r>
      <w:r w:rsidRPr="00EE19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целях учета всех источников ППВ, которые могут быть использованы для целей пожаротушения, органы местного самоуправления организуют, совместно с силами ГПС, не реже одного раза в пять лет проводят инвентаризацию источников ППВ.</w:t>
      </w:r>
    </w:p>
    <w:p w:rsidR="00EE190B" w:rsidRPr="00EE190B" w:rsidRDefault="003D6CA3" w:rsidP="00EE1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   </w:t>
      </w:r>
      <w:r w:rsidR="00EE190B" w:rsidRPr="00EE19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целях постоянного контроля за наличием и состоянием источников ППВ организации, которые их содержат и эксплуатируют, должны осуществлять их проверки и испытание.</w:t>
      </w:r>
    </w:p>
    <w:p w:rsidR="00EE190B" w:rsidRPr="00EE190B" w:rsidRDefault="00EE190B" w:rsidP="00EE1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9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Наличие и состояние источников ППВ проверяется не менее двух раз в год представителями организации, имеющей их в собственности, хозяйственном ведении или оперативном управлении.</w:t>
      </w:r>
    </w:p>
    <w:p w:rsidR="00EE190B" w:rsidRPr="00EE190B" w:rsidRDefault="00EE190B" w:rsidP="00EE1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9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Проверки производятся в весенний и осенний периоды при устойчивых плюсовых температурах воздуха в ночное время.</w:t>
      </w:r>
    </w:p>
    <w:p w:rsidR="00EE190B" w:rsidRPr="00EE190B" w:rsidRDefault="00EE190B" w:rsidP="00EE1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9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Силы ГПС и другие организации, осуществляющие тушение пожаров, в соответствии с соглашениями имеют право проверок состояния источников ППВ.</w:t>
      </w:r>
    </w:p>
    <w:p w:rsidR="00EE190B" w:rsidRPr="00EE190B" w:rsidRDefault="00EE190B" w:rsidP="00EE1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9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При проверке пожарных гидрантов устанавливается:</w:t>
      </w:r>
    </w:p>
    <w:p w:rsidR="00EE190B" w:rsidRPr="00EE190B" w:rsidRDefault="00EE190B" w:rsidP="00EE1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9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proofErr w:type="spellStart"/>
      <w:r w:rsidRPr="00EE19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очищенность</w:t>
      </w:r>
      <w:proofErr w:type="spellEnd"/>
      <w:r w:rsidRPr="00EE19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от грязи, льда, снега крышки колодца, а также наличие крышки гидранта и ее </w:t>
      </w:r>
      <w:proofErr w:type="spellStart"/>
      <w:r w:rsidRPr="00EE19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утепленность</w:t>
      </w:r>
      <w:proofErr w:type="spellEnd"/>
      <w:r w:rsidRPr="00EE19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при эксплуатации в условиях пониженных температур;</w:t>
      </w:r>
    </w:p>
    <w:p w:rsidR="00EE190B" w:rsidRPr="00EE190B" w:rsidRDefault="00EE190B" w:rsidP="00EE1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9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- наличие на видном месте указателя гидранта и его освещенность в темное время суток;</w:t>
      </w:r>
    </w:p>
    <w:p w:rsidR="00EE190B" w:rsidRPr="00EE190B" w:rsidRDefault="00EE190B" w:rsidP="00EE1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9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возможность беспрепятственного подъезда к гидранту;</w:t>
      </w:r>
    </w:p>
    <w:p w:rsidR="00EE190B" w:rsidRPr="00EE190B" w:rsidRDefault="00EE190B" w:rsidP="00EE1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9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- герметичность и смазка резьбового соединения и стояка;</w:t>
      </w:r>
    </w:p>
    <w:p w:rsidR="00EE190B" w:rsidRPr="00EE190B" w:rsidRDefault="00EE190B" w:rsidP="00EE1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9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герметичность колодца от проникновения грунтовых вод;</w:t>
      </w:r>
    </w:p>
    <w:p w:rsidR="00EE190B" w:rsidRPr="00EE190B" w:rsidRDefault="00EE190B" w:rsidP="00EE1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9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работа сливного устройства. При проверке пожарных гидрантов силами ГПС и другими организациями, осуществляющими тушение пожаров, может проверяться их работоспособность путем пуска воды. Проверка пожарных гидрантов должна проводиться при выполнении условий:</w:t>
      </w:r>
    </w:p>
    <w:p w:rsidR="00EE190B" w:rsidRPr="00EE190B" w:rsidRDefault="00EE190B" w:rsidP="00EE1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9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опробование гидрантов с пуском воды разрешается только при плюсовых температурах наружного воздуха;</w:t>
      </w:r>
    </w:p>
    <w:p w:rsidR="00EE190B" w:rsidRPr="00EE190B" w:rsidRDefault="00EE190B" w:rsidP="00EE1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9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при отрицательных температурах от 0 до минус 15 градусов допускается только внешний осмотр гидранта без пуска воды;</w:t>
      </w:r>
    </w:p>
    <w:p w:rsidR="00EE190B" w:rsidRPr="00EE190B" w:rsidRDefault="003D6CA3" w:rsidP="00EE1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</w:t>
      </w:r>
      <w:bookmarkStart w:id="0" w:name="_GoBack"/>
      <w:bookmarkEnd w:id="0"/>
      <w:r w:rsidR="00EE190B" w:rsidRPr="00EE19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При проверке пожарных водоемов (резервуаров) устанавливается:</w:t>
      </w:r>
    </w:p>
    <w:p w:rsidR="00EE190B" w:rsidRPr="00EE190B" w:rsidRDefault="00EE190B" w:rsidP="00EE1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9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наличие на видном месте указателя водоема в соответствии с требованиями ГОСТ Р 12.4.026-2001 «Система стандартов безопасности труда.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испытания» (утвержден Постановлением Госстандарта России от 19 сентября 2001 г. № 387-ст);</w:t>
      </w:r>
    </w:p>
    <w:p w:rsidR="00EE190B" w:rsidRPr="00EE190B" w:rsidRDefault="00EE190B" w:rsidP="00EE1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9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- возможность беспрепятственного подъезда к водоему;</w:t>
      </w:r>
    </w:p>
    <w:p w:rsidR="00EE190B" w:rsidRPr="00EE190B" w:rsidRDefault="00EE190B" w:rsidP="00EE1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9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наполненность водоема водой и возможность его пополнения;</w:t>
      </w:r>
    </w:p>
    <w:p w:rsidR="00EE190B" w:rsidRPr="00EE190B" w:rsidRDefault="00EE190B" w:rsidP="00EE1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9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наличие площадки перед водоемом для забора воды;</w:t>
      </w:r>
    </w:p>
    <w:p w:rsidR="00EE190B" w:rsidRPr="00EE190B" w:rsidRDefault="00EE190B" w:rsidP="00EE1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9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-герметичность задвижек (при их наличии</w:t>
      </w:r>
    </w:p>
    <w:p w:rsidR="00EE190B" w:rsidRPr="00EE190B" w:rsidRDefault="00EE190B" w:rsidP="00EE1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9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proofErr w:type="spellStart"/>
      <w:r w:rsidRPr="00EE19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утепленность</w:t>
      </w:r>
      <w:proofErr w:type="spellEnd"/>
      <w:r w:rsidRPr="00EE19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горловины пожарного резервуара при эксплуатации в условиях отрицательных температур.</w:t>
      </w:r>
    </w:p>
    <w:p w:rsidR="00653570" w:rsidRDefault="00653570"/>
    <w:sectPr w:rsidR="00653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44D"/>
    <w:rsid w:val="001B5145"/>
    <w:rsid w:val="002F0FE2"/>
    <w:rsid w:val="003D6CA3"/>
    <w:rsid w:val="004125ED"/>
    <w:rsid w:val="00653570"/>
    <w:rsid w:val="006F4210"/>
    <w:rsid w:val="0096544D"/>
    <w:rsid w:val="00EE1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A4099F-EA7E-4241-9918-CC346F40E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1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EE1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EE19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D6C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D6C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93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1477</Words>
  <Characters>8421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2020-02-28T05:12:00Z</cp:lastPrinted>
  <dcterms:created xsi:type="dcterms:W3CDTF">2020-02-28T04:28:00Z</dcterms:created>
  <dcterms:modified xsi:type="dcterms:W3CDTF">2020-02-28T06:04:00Z</dcterms:modified>
</cp:coreProperties>
</file>