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3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329" w:rsidRPr="00AB7329" w:rsidRDefault="00E8699A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«26» апреля </w:t>
      </w:r>
      <w:r w:rsidR="00AB7329" w:rsidRPr="00AB7329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AB7329">
        <w:rPr>
          <w:rFonts w:ascii="Times New Roman" w:hAnsi="Times New Roman" w:cs="Times New Roman"/>
          <w:sz w:val="28"/>
          <w:szCs w:val="28"/>
          <w:u w:val="single"/>
        </w:rPr>
        <w:t>г.   №</w:t>
      </w:r>
      <w:r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:rsid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73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>онжа</w:t>
      </w:r>
      <w:bookmarkStart w:id="0" w:name="sub_26"/>
      <w:bookmarkEnd w:id="0"/>
      <w:proofErr w:type="spellEnd"/>
    </w:p>
    <w:p w:rsidR="000459C1" w:rsidRDefault="000459C1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59C1" w:rsidRDefault="000459C1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59C1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лицами,</w:t>
      </w:r>
    </w:p>
    <w:p w:rsidR="000459C1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</w:t>
      </w:r>
    </w:p>
    <w:p w:rsidR="000459C1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о возникновении личной </w:t>
      </w:r>
    </w:p>
    <w:p w:rsidR="000459C1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0459C1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0459C1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или может привести к</w:t>
      </w:r>
    </w:p>
    <w:p w:rsidR="000459C1" w:rsidRPr="00AB7329" w:rsidRDefault="000459C1" w:rsidP="0004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8"/>
          <w:szCs w:val="28"/>
        </w:rPr>
        <w:t>конфликту интересов.</w:t>
      </w:r>
    </w:p>
    <w:p w:rsidR="00AB7329" w:rsidRPr="00AB7329" w:rsidRDefault="00AB7329" w:rsidP="00AB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iCs/>
        </w:rPr>
      </w:pPr>
    </w:p>
    <w:p w:rsidR="00AB7329" w:rsidRPr="00AB7329" w:rsidRDefault="00AB7329" w:rsidP="00AB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329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года № 273-Ф3 “О противодействии коррупции”, на основании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r w:rsidRPr="00AB7329">
        <w:rPr>
          <w:b w:val="0"/>
          <w:sz w:val="28"/>
          <w:szCs w:val="28"/>
        </w:rPr>
        <w:t xml:space="preserve"> </w:t>
      </w:r>
      <w:r w:rsidRPr="00AB7329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AB7329">
        <w:rPr>
          <w:rFonts w:ascii="Times New Roman" w:hAnsi="Times New Roman" w:cs="Times New Roman"/>
          <w:b w:val="0"/>
          <w:sz w:val="28"/>
          <w:szCs w:val="28"/>
        </w:rPr>
        <w:t xml:space="preserve"> конфликту интересов, и о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329" w:rsidRPr="00AB7329" w:rsidRDefault="00AB7329" w:rsidP="00AB7329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proofErr w:type="gramStart"/>
      <w:r w:rsidRPr="00AB7329"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proofErr w:type="spellEnd"/>
      <w:proofErr w:type="gramEnd"/>
      <w:r w:rsidRPr="00AB732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с т а </w:t>
      </w:r>
      <w:proofErr w:type="spellStart"/>
      <w:r w:rsidRPr="00AB7329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proofErr w:type="spellEnd"/>
      <w:r w:rsidRPr="00AB732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в л я е т:</w:t>
      </w:r>
    </w:p>
    <w:p w:rsidR="00AB7329" w:rsidRPr="00AB7329" w:rsidRDefault="00AB7329" w:rsidP="00AB7329">
      <w:pPr>
        <w:pStyle w:val="ConsPlusTitle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329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прилагаемое </w:t>
      </w:r>
      <w:hyperlink r:id="rId5" w:anchor="P122" w:history="1">
        <w:r w:rsidRPr="00AB732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AB7329">
        <w:rPr>
          <w:rFonts w:ascii="Times New Roman" w:hAnsi="Times New Roman" w:cs="Times New Roman"/>
          <w:b w:val="0"/>
          <w:sz w:val="28"/>
          <w:szCs w:val="28"/>
        </w:rPr>
        <w:t xml:space="preserve">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Положение).</w:t>
      </w:r>
    </w:p>
    <w:p w:rsidR="00AB7329" w:rsidRPr="00AB7329" w:rsidRDefault="00AB7329" w:rsidP="00AB73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муниципального образования Гонжинского сельсовета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329">
        <w:rPr>
          <w:rFonts w:ascii="Times New Roman" w:hAnsi="Times New Roman" w:cs="Times New Roman"/>
          <w:sz w:val="28"/>
          <w:szCs w:val="28"/>
        </w:rPr>
        <w:t>довести Положение до всех лиц, замещающих должности муниципальной службы в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Гонжинского сельсовета</w:t>
      </w:r>
      <w:r w:rsidRPr="00AB7329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AB7329" w:rsidRPr="00AB7329" w:rsidRDefault="00AB7329" w:rsidP="00AB7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B7329">
        <w:rPr>
          <w:rFonts w:ascii="Times New Roman" w:hAnsi="Times New Roman"/>
          <w:sz w:val="28"/>
          <w:szCs w:val="28"/>
        </w:rPr>
        <w:t>Постановление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Гонжинского сельсовета</w:t>
      </w:r>
      <w:r w:rsidRPr="00AB732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B7329" w:rsidRDefault="00AB7329" w:rsidP="00AB7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B73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7329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8699A" w:rsidRDefault="00E8699A" w:rsidP="00E869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 Баннов</w:t>
      </w:r>
    </w:p>
    <w:p w:rsidR="00E8699A" w:rsidRDefault="00E8699A" w:rsidP="00E8699A">
      <w:pPr>
        <w:jc w:val="right"/>
        <w:rPr>
          <w:rFonts w:ascii="Times New Roman" w:hAnsi="Times New Roman"/>
          <w:sz w:val="28"/>
          <w:szCs w:val="28"/>
        </w:rPr>
      </w:pPr>
    </w:p>
    <w:p w:rsidR="00E8699A" w:rsidRPr="00E8699A" w:rsidRDefault="00E8699A" w:rsidP="00E8699A">
      <w:pPr>
        <w:jc w:val="right"/>
        <w:rPr>
          <w:rFonts w:ascii="Times New Roman" w:hAnsi="Times New Roman"/>
          <w:sz w:val="28"/>
          <w:szCs w:val="28"/>
        </w:rPr>
      </w:pPr>
    </w:p>
    <w:p w:rsidR="00AB7329" w:rsidRPr="00AB7329" w:rsidRDefault="00AB7329" w:rsidP="00AB73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AB732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B7329" w:rsidRDefault="00AB7329" w:rsidP="00AB73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AB7329" w:rsidRDefault="00AB7329" w:rsidP="00AB73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B7329" w:rsidRDefault="00AB7329" w:rsidP="00AB73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Гонжинского сельсовета</w:t>
      </w:r>
    </w:p>
    <w:p w:rsidR="00AB7329" w:rsidRPr="00AB7329" w:rsidRDefault="00E8699A" w:rsidP="00AB7329">
      <w:pPr>
        <w:shd w:val="clear" w:color="auto" w:fill="FFFFFF"/>
        <w:tabs>
          <w:tab w:val="left" w:pos="7882"/>
        </w:tabs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«26»апреля  2016г. № 42</w:t>
      </w:r>
    </w:p>
    <w:p w:rsidR="00AB7329" w:rsidRPr="00AB7329" w:rsidRDefault="00AB7329" w:rsidP="00AB73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B7329" w:rsidRPr="00AB7329" w:rsidRDefault="007F1DB5" w:rsidP="00AB732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anchor="P122" w:history="1">
        <w:r w:rsidR="00AB7329" w:rsidRPr="00AB732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Положение</w:t>
        </w:r>
      </w:hyperlink>
    </w:p>
    <w:p w:rsidR="00AB7329" w:rsidRPr="00AB7329" w:rsidRDefault="00AB7329" w:rsidP="00AB732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B7329" w:rsidRPr="00AB7329" w:rsidRDefault="00AB7329" w:rsidP="00AB73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 в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Гонжинского сельсовета </w:t>
      </w:r>
      <w:r w:rsidRPr="00AB732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 xml:space="preserve">дминистрации), обязаны, в соответствии с </w:t>
      </w:r>
      <w:hyperlink r:id="rId7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– согласно приложению. Сотрудники администрации уведомления направляют главе администрации.</w:t>
      </w:r>
      <w:r w:rsidRPr="00AB7329">
        <w:rPr>
          <w:sz w:val="28"/>
          <w:szCs w:val="28"/>
        </w:rPr>
        <w:t xml:space="preserve"> </w:t>
      </w:r>
    </w:p>
    <w:p w:rsidR="00AB7329" w:rsidRPr="00AB7329" w:rsidRDefault="00AB7329" w:rsidP="00AB7329">
      <w:pPr>
        <w:pStyle w:val="2"/>
        <w:ind w:firstLine="709"/>
        <w:jc w:val="both"/>
        <w:rPr>
          <w:sz w:val="28"/>
          <w:szCs w:val="28"/>
        </w:rPr>
      </w:pPr>
      <w:bookmarkStart w:id="1" w:name="P133"/>
      <w:bookmarkStart w:id="2" w:name="P140"/>
      <w:bookmarkEnd w:id="1"/>
      <w:bookmarkEnd w:id="2"/>
      <w:r w:rsidRPr="00AB7329">
        <w:rPr>
          <w:b w:val="0"/>
          <w:sz w:val="28"/>
          <w:szCs w:val="28"/>
        </w:rPr>
        <w:t xml:space="preserve">3. Уведомления, направленные главе администрации, могут быть переданы на рассмотрение в комиссию по соблюдению  требований  к  служебному поведению муниципальных служащих  при  </w:t>
      </w:r>
      <w:r>
        <w:rPr>
          <w:b w:val="0"/>
          <w:sz w:val="28"/>
          <w:szCs w:val="28"/>
        </w:rPr>
        <w:t>администрации муниципального образования Гонжинского сельсовета</w:t>
      </w:r>
      <w:r w:rsidRPr="00AB7329">
        <w:rPr>
          <w:b w:val="0"/>
          <w:sz w:val="28"/>
          <w:szCs w:val="28"/>
        </w:rPr>
        <w:t xml:space="preserve"> и  урегулированию конфликта интересов</w:t>
      </w:r>
      <w:r w:rsidRPr="00AB7329">
        <w:rPr>
          <w:sz w:val="28"/>
          <w:szCs w:val="28"/>
        </w:rPr>
        <w:t>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4. Уведомления, по которым принято решение в соответствии с </w:t>
      </w:r>
      <w:hyperlink r:id="rId8" w:anchor="P140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направлены в комитет по безопасности администрации муниципального района для предварительного рассмотрения уведомлений.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proofErr w:type="gramStart"/>
      <w:r w:rsidRPr="00AB7329"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должностные лица комитета по безопасности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5. По результатам предварительного рассмотрения 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 xml:space="preserve">уведомлений, поступивших в соответствии с </w:t>
      </w:r>
      <w:hyperlink r:id="rId9" w:anchor="P141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настоящего Положения подготавливается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каждое из них.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</w:t>
      </w:r>
      <w:r w:rsidRPr="00AB7329">
        <w:rPr>
          <w:rFonts w:ascii="Times New Roman" w:hAnsi="Times New Roman" w:cs="Times New Roman"/>
          <w:sz w:val="28"/>
          <w:szCs w:val="28"/>
        </w:rPr>
        <w:lastRenderedPageBreak/>
        <w:t>предварительного рассмотрения уведомлений, представляются главе администрации в течение семи рабочих дней со дня поступления уведомлений в комитет по безопасности.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10" w:anchor="P142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4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в течение 45 дней со дня поступления уведомлений в комитет по безопасности. Указанный срок может быть продлен, но не более чем на 30 дней.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6. Главой администрации по результатам рассмотрения уведомлений принимается одно из следующих решений: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AB7329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AB7329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7. В случае принятия решения, предусмотренного </w:t>
      </w:r>
      <w:hyperlink r:id="rId11" w:anchor="P148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"б" пункта 6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B7329" w:rsidRPr="00AB7329" w:rsidRDefault="00AB7329" w:rsidP="00AB73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8. В случае принятия решений, предусмотренных </w:t>
      </w:r>
      <w:hyperlink r:id="rId12" w:anchor="P148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"б"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149" w:history="1">
        <w:r w:rsidRPr="00AB73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"в" пункта 6</w:t>
        </w:r>
      </w:hyperlink>
      <w:r w:rsidRPr="00AB7329">
        <w:rPr>
          <w:rFonts w:ascii="Times New Roman" w:hAnsi="Times New Roman" w:cs="Times New Roman"/>
          <w:sz w:val="28"/>
          <w:szCs w:val="28"/>
        </w:rPr>
        <w:t xml:space="preserve"> настоящего Положения, к муниципальному служащему принимаются меры  дисциплинарного воздействия.</w:t>
      </w: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AB732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B7329" w:rsidRPr="00AB7329" w:rsidRDefault="00AB7329" w:rsidP="00AB7329">
      <w:pPr>
        <w:shd w:val="clear" w:color="auto" w:fill="FFFFFF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AB7329">
        <w:rPr>
          <w:rFonts w:ascii="Times New Roman" w:hAnsi="Times New Roman" w:cs="Times New Roman"/>
          <w:sz w:val="24"/>
          <w:szCs w:val="24"/>
        </w:rPr>
        <w:t>к Положению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B7329" w:rsidRPr="00AB7329" w:rsidRDefault="00AB7329" w:rsidP="00AB7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AB7329" w:rsidRPr="00AB7329" w:rsidRDefault="00AB7329" w:rsidP="00AB732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Гонжинского  сельсовета</w:t>
      </w:r>
    </w:p>
    <w:p w:rsidR="00AB7329" w:rsidRPr="00AB7329" w:rsidRDefault="00AB7329" w:rsidP="00AB732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AB7329" w:rsidRPr="00AB7329" w:rsidRDefault="00AB7329" w:rsidP="00AB732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B7329" w:rsidRPr="00AB7329" w:rsidRDefault="00AB7329" w:rsidP="00AB7329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281"/>
      <w:bookmarkEnd w:id="7"/>
      <w:r w:rsidRPr="00AB732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B7329" w:rsidRPr="00AB7329" w:rsidRDefault="00AB7329" w:rsidP="00AB73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B7329" w:rsidRPr="00AB7329" w:rsidRDefault="00AB7329" w:rsidP="00AB73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AB7329" w:rsidRPr="00AB7329" w:rsidRDefault="00AB7329" w:rsidP="00AB73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 ______________________________________________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7329" w:rsidRPr="00AB7329" w:rsidRDefault="00AB7329" w:rsidP="00AB7329">
      <w:pPr>
        <w:pStyle w:val="2"/>
        <w:ind w:firstLine="284"/>
        <w:jc w:val="both"/>
        <w:rPr>
          <w:sz w:val="28"/>
          <w:szCs w:val="28"/>
        </w:rPr>
      </w:pPr>
      <w:r w:rsidRPr="00AB7329">
        <w:rPr>
          <w:b w:val="0"/>
          <w:sz w:val="28"/>
          <w:szCs w:val="28"/>
        </w:rPr>
        <w:t xml:space="preserve"> Намереваюсь   (не   намереваюсь)   лично  присутствовать  на  заседании комиссии по соблюдению  требований  к  служебному поведению муниципальных служащих  при  администрации МО</w:t>
      </w:r>
      <w:r>
        <w:rPr>
          <w:b w:val="0"/>
          <w:sz w:val="28"/>
          <w:szCs w:val="28"/>
        </w:rPr>
        <w:t xml:space="preserve"> Гонжинского сельсовета</w:t>
      </w:r>
      <w:r w:rsidRPr="00AB7329">
        <w:rPr>
          <w:b w:val="0"/>
          <w:sz w:val="28"/>
          <w:szCs w:val="28"/>
        </w:rPr>
        <w:t xml:space="preserve"> и  урегулированию конфликта интересов</w:t>
      </w:r>
      <w:r w:rsidRPr="00AB7329">
        <w:rPr>
          <w:sz w:val="28"/>
          <w:szCs w:val="28"/>
        </w:rPr>
        <w:t>.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AB732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B732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7329" w:rsidRPr="00AB7329" w:rsidRDefault="00AB7329" w:rsidP="00AB73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329">
        <w:rPr>
          <w:rFonts w:ascii="Times New Roman" w:hAnsi="Times New Roman" w:cs="Times New Roman"/>
          <w:sz w:val="28"/>
          <w:szCs w:val="28"/>
        </w:rPr>
        <w:t>"__" ___________ 20__ г. ___________________________  _______________</w:t>
      </w:r>
    </w:p>
    <w:p w:rsidR="00AB7329" w:rsidRPr="00AB7329" w:rsidRDefault="00AB7329" w:rsidP="00AB7329">
      <w:pPr>
        <w:pStyle w:val="ConsPlusNonformat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AB7329">
        <w:rPr>
          <w:rFonts w:ascii="Times New Roman" w:hAnsi="Times New Roman" w:cs="Times New Roman"/>
          <w:sz w:val="24"/>
          <w:szCs w:val="24"/>
        </w:rPr>
        <w:t>(подпись и расшифровка подписи лица, направляющего уведомление)</w:t>
      </w:r>
    </w:p>
    <w:p w:rsidR="002D76C1" w:rsidRPr="00AB7329" w:rsidRDefault="002D76C1">
      <w:pPr>
        <w:rPr>
          <w:sz w:val="28"/>
          <w:szCs w:val="28"/>
        </w:rPr>
      </w:pPr>
    </w:p>
    <w:sectPr w:rsidR="002D76C1" w:rsidRPr="00AB7329" w:rsidSect="00AB732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4523D"/>
    <w:multiLevelType w:val="hybridMultilevel"/>
    <w:tmpl w:val="CA080D14"/>
    <w:lvl w:ilvl="0" w:tplc="22741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329"/>
    <w:rsid w:val="000459C1"/>
    <w:rsid w:val="002D76C1"/>
    <w:rsid w:val="005736D1"/>
    <w:rsid w:val="007F1DB5"/>
    <w:rsid w:val="00AB7329"/>
    <w:rsid w:val="00C34E73"/>
    <w:rsid w:val="00E8699A"/>
    <w:rsid w:val="00F72C7C"/>
    <w:rsid w:val="00F8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732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B732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2 Знак"/>
    <w:basedOn w:val="a0"/>
    <w:link w:val="2"/>
    <w:semiHidden/>
    <w:rsid w:val="00AB732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AB73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AB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B7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7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B732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B73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B732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73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Title">
    <w:name w:val="ConsTitle"/>
    <w:rsid w:val="00AB73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0;&#1089;&#1090;&#1080;&#1085;&#1086;.&#1088;&#1092;/anticorruption/Anticorrup-Postanovlenie-31-ot-9-02-2016.docx" TargetMode="External"/><Relationship Id="rId13" Type="http://schemas.openxmlformats.org/officeDocument/2006/relationships/hyperlink" Target="http://&#1074;&#1080;&#1089;&#1090;&#1080;&#1085;&#1086;.&#1088;&#1092;/anticorruption/Anticorrup-Postanovlenie-31-ot-9-02-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4B5260ECA9E782E39BB81F68E0B2CE6D88A91DA616DFFF4DFAFFD5FCB9F7FB1E8F84C70AFE3B85BDk5H" TargetMode="External"/><Relationship Id="rId12" Type="http://schemas.openxmlformats.org/officeDocument/2006/relationships/hyperlink" Target="http://&#1074;&#1080;&#1089;&#1090;&#1080;&#1085;&#1086;.&#1088;&#1092;/anticorruption/Anticorrup-Postanovlenie-31-ot-9-02-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0;&#1089;&#1090;&#1080;&#1085;&#1086;.&#1088;&#1092;/anticorruption/Anticorrup-Postanovlenie-31-ot-9-02-2016.docx" TargetMode="External"/><Relationship Id="rId11" Type="http://schemas.openxmlformats.org/officeDocument/2006/relationships/hyperlink" Target="http://&#1074;&#1080;&#1089;&#1090;&#1080;&#1085;&#1086;.&#1088;&#1092;/anticorruption/Anticorrup-Postanovlenie-31-ot-9-02-2016.docx" TargetMode="External"/><Relationship Id="rId5" Type="http://schemas.openxmlformats.org/officeDocument/2006/relationships/hyperlink" Target="http://&#1074;&#1080;&#1089;&#1090;&#1080;&#1085;&#1086;.&#1088;&#1092;/anticorruption/Anticorrup-Postanovlenie-31-ot-9-02-2016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&#1074;&#1080;&#1089;&#1090;&#1080;&#1085;&#1086;.&#1088;&#1092;/anticorruption/Anticorrup-Postanovlenie-31-ot-9-02-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080;&#1089;&#1090;&#1080;&#1085;&#1086;.&#1088;&#1092;/anticorruption/Anticorrup-Postanovlenie-31-ot-9-02-201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2016-04-26T01:06:00Z</cp:lastPrinted>
  <dcterms:created xsi:type="dcterms:W3CDTF">2016-04-19T02:32:00Z</dcterms:created>
  <dcterms:modified xsi:type="dcterms:W3CDTF">2016-04-26T01:09:00Z</dcterms:modified>
</cp:coreProperties>
</file>