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3B" w:rsidRPr="00E5357A" w:rsidRDefault="00F6393B" w:rsidP="00E5357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b w:val="0"/>
          <w:spacing w:val="2"/>
          <w:position w:val="2"/>
          <w:sz w:val="28"/>
          <w:szCs w:val="28"/>
        </w:rPr>
        <w:t xml:space="preserve">РОССИЙСКАЯ ФЕДЕРАЦИЯ </w:t>
      </w:r>
    </w:p>
    <w:p w:rsidR="00F6393B" w:rsidRPr="00E5357A" w:rsidRDefault="00F6393B" w:rsidP="00E5357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b w:val="0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F6393B" w:rsidRPr="00E5357A" w:rsidRDefault="00F6393B" w:rsidP="00E5357A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F6393B" w:rsidRPr="00E5357A" w:rsidRDefault="00F6393B" w:rsidP="00E5357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F6393B" w:rsidRPr="00E5357A" w:rsidRDefault="00F6393B" w:rsidP="00E5357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F6393B" w:rsidRPr="0069727E" w:rsidRDefault="00F6393B" w:rsidP="00E5357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230C37" w:rsidRPr="0069727E" w:rsidRDefault="0069727E" w:rsidP="00E5357A">
      <w:pPr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22 ноября </w:t>
      </w:r>
      <w:r w:rsidR="00F6393B" w:rsidRPr="0069727E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2014 года  №</w:t>
      </w:r>
      <w:r w:rsidRPr="0069727E">
        <w:rPr>
          <w:rStyle w:val="FontStyle12"/>
          <w:spacing w:val="2"/>
          <w:position w:val="2"/>
          <w:sz w:val="28"/>
          <w:szCs w:val="28"/>
          <w:u w:val="single"/>
        </w:rPr>
        <w:t xml:space="preserve"> 78</w:t>
      </w:r>
    </w:p>
    <w:p w:rsidR="00230C37" w:rsidRPr="00E5357A" w:rsidRDefault="00230C37" w:rsidP="00E5357A">
      <w:pPr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F6393B" w:rsidRDefault="00F6393B" w:rsidP="004C49D5">
      <w:pPr>
        <w:jc w:val="center"/>
        <w:rPr>
          <w:rFonts w:eastAsia="Times New Roman"/>
          <w:bCs/>
          <w:iCs/>
          <w:sz w:val="28"/>
          <w:szCs w:val="28"/>
          <w:lang w:eastAsia="ru-RU"/>
        </w:rPr>
      </w:pPr>
      <w:proofErr w:type="gramStart"/>
      <w:r w:rsidRPr="00E5357A">
        <w:rPr>
          <w:rFonts w:eastAsia="Times New Roman"/>
          <w:bCs/>
          <w:iCs/>
          <w:sz w:val="28"/>
          <w:szCs w:val="28"/>
          <w:lang w:eastAsia="ru-RU"/>
        </w:rPr>
        <w:t>О</w:t>
      </w:r>
      <w:proofErr w:type="gramEnd"/>
      <w:r w:rsidRPr="00E5357A">
        <w:rPr>
          <w:rFonts w:eastAsia="Times New Roman"/>
          <w:bCs/>
          <w:iCs/>
          <w:sz w:val="28"/>
          <w:szCs w:val="28"/>
          <w:lang w:eastAsia="ru-RU"/>
        </w:rPr>
        <w:t xml:space="preserve"> утверждении </w:t>
      </w:r>
      <w:r w:rsidR="00F429B7">
        <w:rPr>
          <w:rFonts w:eastAsia="Times New Roman"/>
          <w:bCs/>
          <w:iCs/>
          <w:sz w:val="28"/>
          <w:szCs w:val="28"/>
          <w:lang w:eastAsia="ru-RU"/>
        </w:rPr>
        <w:t xml:space="preserve"> в новой редакции </w:t>
      </w:r>
      <w:r w:rsidRPr="00E5357A">
        <w:rPr>
          <w:rFonts w:eastAsia="Times New Roman"/>
          <w:bCs/>
          <w:iCs/>
          <w:sz w:val="28"/>
          <w:szCs w:val="28"/>
          <w:lang w:eastAsia="ru-RU"/>
        </w:rPr>
        <w:t>Положения «О налоге на имущество физических лиц</w:t>
      </w:r>
      <w:r w:rsidR="00E5357A" w:rsidRPr="00E5357A">
        <w:rPr>
          <w:rFonts w:eastAsia="Times New Roman"/>
          <w:bCs/>
          <w:iCs/>
          <w:sz w:val="28"/>
          <w:szCs w:val="28"/>
          <w:lang w:eastAsia="ru-RU"/>
        </w:rPr>
        <w:t xml:space="preserve"> на территории Гонжинского сельсовета</w:t>
      </w:r>
      <w:r w:rsidRPr="00E5357A">
        <w:rPr>
          <w:rFonts w:eastAsia="Times New Roman"/>
          <w:bCs/>
          <w:iCs/>
          <w:sz w:val="28"/>
          <w:szCs w:val="28"/>
          <w:lang w:eastAsia="ru-RU"/>
        </w:rPr>
        <w:t>»</w:t>
      </w:r>
    </w:p>
    <w:p w:rsidR="00EC5D7D" w:rsidRPr="00E5357A" w:rsidRDefault="00EC5D7D" w:rsidP="00E5357A">
      <w:pPr>
        <w:rPr>
          <w:rFonts w:eastAsia="Times New Roman"/>
          <w:bCs/>
          <w:iCs/>
          <w:sz w:val="28"/>
          <w:szCs w:val="28"/>
          <w:lang w:eastAsia="ru-RU"/>
        </w:rPr>
      </w:pPr>
    </w:p>
    <w:p w:rsidR="00F6393B" w:rsidRPr="00E5357A" w:rsidRDefault="00230C37" w:rsidP="004C49D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5357A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F6393B" w:rsidRPr="00E5357A">
        <w:rPr>
          <w:sz w:val="28"/>
          <w:szCs w:val="28"/>
          <w:shd w:val="clear" w:color="auto" w:fill="FFFFFF"/>
          <w:lang w:eastAsia="ru-RU"/>
        </w:rPr>
        <w:t xml:space="preserve">со статьями 12, 15, главой 32 </w:t>
      </w:r>
      <w:r w:rsidRPr="00E5357A">
        <w:rPr>
          <w:rFonts w:eastAsia="Times New Roman"/>
          <w:sz w:val="28"/>
          <w:szCs w:val="28"/>
          <w:lang w:eastAsia="ru-RU"/>
        </w:rPr>
        <w:t xml:space="preserve">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 Российской Федерации, регулирования отношений в сфере установления и взимания налога на имущество физических лиц на территории </w:t>
      </w:r>
      <w:r w:rsidR="00F6393B" w:rsidRPr="00E5357A">
        <w:rPr>
          <w:rFonts w:eastAsia="Times New Roman"/>
          <w:sz w:val="28"/>
          <w:szCs w:val="28"/>
          <w:lang w:eastAsia="ru-RU"/>
        </w:rPr>
        <w:t xml:space="preserve">муниципального образования Гонжинского сельсовета, </w:t>
      </w:r>
      <w:r w:rsidR="00F6393B" w:rsidRPr="00E5357A">
        <w:rPr>
          <w:rFonts w:eastAsia="Calibri"/>
          <w:sz w:val="28"/>
          <w:szCs w:val="28"/>
        </w:rPr>
        <w:t>Гонжинский сельский</w:t>
      </w:r>
      <w:proofErr w:type="gramEnd"/>
      <w:r w:rsidR="00F6393B" w:rsidRPr="00E5357A">
        <w:rPr>
          <w:rFonts w:eastAsia="Calibri"/>
          <w:sz w:val="28"/>
          <w:szCs w:val="28"/>
        </w:rPr>
        <w:t xml:space="preserve"> Совет народных депутатов</w:t>
      </w:r>
    </w:p>
    <w:p w:rsidR="00230C37" w:rsidRPr="00E5357A" w:rsidRDefault="00F6393B" w:rsidP="0038018F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 w:rsidRPr="00E5357A">
        <w:rPr>
          <w:rFonts w:eastAsia="Calibri"/>
          <w:b/>
          <w:sz w:val="28"/>
          <w:szCs w:val="28"/>
        </w:rPr>
        <w:t>р</w:t>
      </w:r>
      <w:proofErr w:type="spellEnd"/>
      <w:proofErr w:type="gramEnd"/>
      <w:r w:rsidRPr="00E5357A">
        <w:rPr>
          <w:rFonts w:eastAsia="Calibri"/>
          <w:b/>
          <w:sz w:val="28"/>
          <w:szCs w:val="28"/>
        </w:rPr>
        <w:t xml:space="preserve"> е </w:t>
      </w:r>
      <w:proofErr w:type="spellStart"/>
      <w:r w:rsidRPr="00E5357A">
        <w:rPr>
          <w:rFonts w:eastAsia="Calibri"/>
          <w:b/>
          <w:sz w:val="28"/>
          <w:szCs w:val="28"/>
        </w:rPr>
        <w:t>ш</w:t>
      </w:r>
      <w:proofErr w:type="spellEnd"/>
      <w:r w:rsidRPr="00E5357A">
        <w:rPr>
          <w:rFonts w:eastAsia="Calibri"/>
          <w:b/>
          <w:sz w:val="28"/>
          <w:szCs w:val="28"/>
        </w:rPr>
        <w:t xml:space="preserve"> и л:</w:t>
      </w:r>
    </w:p>
    <w:p w:rsidR="00230C37" w:rsidRPr="00E5357A" w:rsidRDefault="00F6393B" w:rsidP="00E5357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 xml:space="preserve">1. 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Установить с 01.01.2015 на территории муниципального образования </w:t>
      </w:r>
      <w:r w:rsidRPr="00E5357A">
        <w:rPr>
          <w:rFonts w:eastAsia="Times New Roman"/>
          <w:sz w:val="28"/>
          <w:szCs w:val="28"/>
          <w:lang w:eastAsia="ru-RU"/>
        </w:rPr>
        <w:t>Гонжинского сельсовета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 </w:t>
      </w:r>
      <w:r w:rsidR="00F76313">
        <w:rPr>
          <w:rFonts w:eastAsia="Times New Roman"/>
          <w:sz w:val="28"/>
          <w:szCs w:val="28"/>
          <w:lang w:eastAsia="ru-RU"/>
        </w:rPr>
        <w:t xml:space="preserve">ставки </w:t>
      </w:r>
      <w:r w:rsidR="00230C37" w:rsidRPr="00E5357A">
        <w:rPr>
          <w:rFonts w:eastAsia="Times New Roman"/>
          <w:sz w:val="28"/>
          <w:szCs w:val="28"/>
          <w:lang w:eastAsia="ru-RU"/>
        </w:rPr>
        <w:t>налог</w:t>
      </w:r>
      <w:r w:rsidR="00F76313">
        <w:rPr>
          <w:rFonts w:eastAsia="Times New Roman"/>
          <w:sz w:val="28"/>
          <w:szCs w:val="28"/>
          <w:lang w:eastAsia="ru-RU"/>
        </w:rPr>
        <w:t>а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 на имущество физических лиц</w:t>
      </w:r>
      <w:r w:rsidRPr="00E5357A">
        <w:rPr>
          <w:rFonts w:eastAsia="Times New Roman"/>
          <w:sz w:val="28"/>
          <w:szCs w:val="28"/>
          <w:lang w:eastAsia="ru-RU"/>
        </w:rPr>
        <w:t xml:space="preserve"> в отношении налоговой базы, определяемой исходя из кадастровой стоимости объекта </w:t>
      </w:r>
      <w:r w:rsidR="00E5357A" w:rsidRPr="00E5357A">
        <w:rPr>
          <w:rFonts w:eastAsia="Times New Roman"/>
          <w:sz w:val="28"/>
          <w:szCs w:val="28"/>
          <w:lang w:eastAsia="ru-RU"/>
        </w:rPr>
        <w:t>налогообложения</w:t>
      </w:r>
      <w:r w:rsidR="00230C37" w:rsidRPr="00E5357A">
        <w:rPr>
          <w:rFonts w:eastAsia="Times New Roman"/>
          <w:sz w:val="28"/>
          <w:szCs w:val="28"/>
          <w:lang w:eastAsia="ru-RU"/>
        </w:rPr>
        <w:t>.</w:t>
      </w:r>
    </w:p>
    <w:p w:rsidR="00230C37" w:rsidRPr="00E5357A" w:rsidRDefault="00EF0E8C" w:rsidP="00E5357A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>   </w:t>
      </w:r>
      <w:r w:rsidRPr="00E5357A">
        <w:rPr>
          <w:rFonts w:eastAsia="Times New Roman"/>
          <w:sz w:val="28"/>
          <w:szCs w:val="28"/>
          <w:lang w:eastAsia="ru-RU"/>
        </w:rPr>
        <w:tab/>
        <w:t xml:space="preserve">2. </w:t>
      </w:r>
      <w:r w:rsidR="00CF0574">
        <w:rPr>
          <w:rFonts w:eastAsia="Times New Roman"/>
          <w:sz w:val="28"/>
          <w:szCs w:val="28"/>
          <w:lang w:eastAsia="ru-RU"/>
        </w:rPr>
        <w:t xml:space="preserve">Утвердить </w:t>
      </w:r>
      <w:r w:rsidR="00F429B7">
        <w:rPr>
          <w:rFonts w:eastAsia="Times New Roman"/>
          <w:sz w:val="28"/>
          <w:szCs w:val="28"/>
          <w:lang w:eastAsia="ru-RU"/>
        </w:rPr>
        <w:t xml:space="preserve">в новой редакции 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Положение </w:t>
      </w:r>
      <w:r w:rsidRPr="00E5357A">
        <w:rPr>
          <w:rFonts w:eastAsia="Times New Roman"/>
          <w:sz w:val="28"/>
          <w:szCs w:val="28"/>
          <w:lang w:eastAsia="ru-RU"/>
        </w:rPr>
        <w:t>«О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 налог</w:t>
      </w:r>
      <w:r w:rsidRPr="00E5357A">
        <w:rPr>
          <w:rFonts w:eastAsia="Times New Roman"/>
          <w:sz w:val="28"/>
          <w:szCs w:val="28"/>
          <w:lang w:eastAsia="ru-RU"/>
        </w:rPr>
        <w:t>е</w:t>
      </w:r>
      <w:r w:rsidR="00230C37" w:rsidRPr="00E5357A">
        <w:rPr>
          <w:rFonts w:eastAsia="Times New Roman"/>
          <w:sz w:val="28"/>
          <w:szCs w:val="28"/>
          <w:lang w:eastAsia="ru-RU"/>
        </w:rPr>
        <w:t xml:space="preserve"> на имущество физических лиц</w:t>
      </w:r>
      <w:r w:rsidR="00E5357A" w:rsidRPr="00E5357A">
        <w:rPr>
          <w:rFonts w:eastAsia="Times New Roman"/>
          <w:sz w:val="28"/>
          <w:szCs w:val="28"/>
          <w:lang w:eastAsia="ru-RU"/>
        </w:rPr>
        <w:t xml:space="preserve"> на территории Гонжинского сельсовета</w:t>
      </w:r>
      <w:r w:rsidR="0083634C">
        <w:rPr>
          <w:rFonts w:eastAsia="Times New Roman"/>
          <w:sz w:val="28"/>
          <w:szCs w:val="28"/>
          <w:lang w:eastAsia="ru-RU"/>
        </w:rPr>
        <w:t>»</w:t>
      </w:r>
      <w:r w:rsidR="00E5357A" w:rsidRPr="00E5357A">
        <w:rPr>
          <w:rFonts w:eastAsia="Times New Roman"/>
          <w:sz w:val="28"/>
          <w:szCs w:val="28"/>
          <w:lang w:eastAsia="ru-RU"/>
        </w:rPr>
        <w:t xml:space="preserve"> (приложение № 1)</w:t>
      </w:r>
      <w:r w:rsidR="00230C37" w:rsidRPr="00E5357A">
        <w:rPr>
          <w:rFonts w:eastAsia="Times New Roman"/>
          <w:sz w:val="28"/>
          <w:szCs w:val="28"/>
          <w:lang w:eastAsia="ru-RU"/>
        </w:rPr>
        <w:t>. </w:t>
      </w:r>
    </w:p>
    <w:p w:rsidR="00EF0E8C" w:rsidRPr="00E5357A" w:rsidRDefault="00EF0E8C" w:rsidP="00E5357A">
      <w:pPr>
        <w:ind w:firstLine="720"/>
        <w:jc w:val="both"/>
        <w:rPr>
          <w:rStyle w:val="FontStyle15"/>
          <w:rFonts w:eastAsia="Calibri"/>
          <w:sz w:val="28"/>
          <w:szCs w:val="28"/>
        </w:rPr>
      </w:pPr>
      <w:r w:rsidRPr="00E5357A">
        <w:rPr>
          <w:rStyle w:val="FontStyle15"/>
          <w:rFonts w:eastAsia="Calibri"/>
          <w:sz w:val="28"/>
          <w:szCs w:val="28"/>
        </w:rPr>
        <w:t xml:space="preserve">3. </w:t>
      </w:r>
      <w:r w:rsidRPr="00E5357A">
        <w:rPr>
          <w:rStyle w:val="FontStyle15"/>
          <w:sz w:val="28"/>
          <w:szCs w:val="28"/>
        </w:rPr>
        <w:t xml:space="preserve"> До момента принятия данного Решения налоговая база определяется  «по старому» - исходя из инвентаризационной стоимости объектов.</w:t>
      </w:r>
    </w:p>
    <w:p w:rsidR="00EF0E8C" w:rsidRPr="00E5357A" w:rsidRDefault="00EF0E8C" w:rsidP="00E5357A">
      <w:pPr>
        <w:ind w:firstLine="720"/>
        <w:jc w:val="both"/>
        <w:rPr>
          <w:sz w:val="28"/>
          <w:szCs w:val="28"/>
          <w:lang w:eastAsia="ru-RU"/>
        </w:rPr>
      </w:pPr>
      <w:r w:rsidRPr="00E5357A">
        <w:rPr>
          <w:rStyle w:val="FontStyle15"/>
          <w:sz w:val="28"/>
          <w:szCs w:val="28"/>
        </w:rPr>
        <w:t>4</w:t>
      </w:r>
      <w:r w:rsidRPr="0038018F">
        <w:rPr>
          <w:rStyle w:val="FontStyle15"/>
          <w:rFonts w:eastAsia="Calibri"/>
          <w:sz w:val="28"/>
          <w:szCs w:val="28"/>
        </w:rPr>
        <w:t xml:space="preserve">. </w:t>
      </w:r>
      <w:r w:rsidR="0038018F" w:rsidRPr="0038018F">
        <w:rPr>
          <w:sz w:val="28"/>
          <w:szCs w:val="28"/>
        </w:rPr>
        <w:t>Настоящее Решение  вступает в силу с 1 января 2015 года, но не ранее чем по истечении одного месяца со дня его официального о</w:t>
      </w:r>
      <w:r w:rsidR="00DA4E80">
        <w:rPr>
          <w:sz w:val="28"/>
          <w:szCs w:val="28"/>
        </w:rPr>
        <w:t>бнародовании</w:t>
      </w:r>
      <w:r w:rsidR="00FB5A5C">
        <w:rPr>
          <w:sz w:val="28"/>
          <w:szCs w:val="28"/>
        </w:rPr>
        <w:t xml:space="preserve"> в Информационном Бюллетене на доске объявлений администрации Гонжинского сельсовета</w:t>
      </w:r>
      <w:r w:rsidR="0038018F" w:rsidRPr="0038018F">
        <w:rPr>
          <w:sz w:val="28"/>
          <w:szCs w:val="28"/>
        </w:rPr>
        <w:t xml:space="preserve"> и не ранее 1-го числа очередного налогового периода по соответствующему налогу и распространяет свое действие на </w:t>
      </w:r>
      <w:proofErr w:type="gramStart"/>
      <w:r w:rsidR="0038018F" w:rsidRPr="0038018F">
        <w:rPr>
          <w:sz w:val="28"/>
          <w:szCs w:val="28"/>
        </w:rPr>
        <w:t>правоотношения</w:t>
      </w:r>
      <w:proofErr w:type="gramEnd"/>
      <w:r w:rsidR="0038018F" w:rsidRPr="0038018F">
        <w:rPr>
          <w:sz w:val="28"/>
          <w:szCs w:val="28"/>
        </w:rPr>
        <w:t xml:space="preserve"> возникающие с 1 января 2015 г</w:t>
      </w:r>
      <w:r w:rsidRPr="00E5357A">
        <w:rPr>
          <w:sz w:val="28"/>
          <w:szCs w:val="28"/>
          <w:shd w:val="clear" w:color="auto" w:fill="FFFFFF"/>
          <w:lang w:eastAsia="ru-RU"/>
        </w:rPr>
        <w:t>.</w:t>
      </w:r>
      <w:r w:rsidRPr="00E5357A">
        <w:rPr>
          <w:sz w:val="28"/>
          <w:szCs w:val="28"/>
          <w:lang w:eastAsia="ru-RU"/>
        </w:rPr>
        <w:t> </w:t>
      </w:r>
    </w:p>
    <w:p w:rsidR="00987A65" w:rsidRDefault="00795A1B" w:rsidP="00E5357A">
      <w:pPr>
        <w:ind w:firstLine="720"/>
        <w:jc w:val="both"/>
        <w:rPr>
          <w:rStyle w:val="FontStyle15"/>
          <w:rFonts w:eastAsia="Calibri"/>
          <w:sz w:val="28"/>
          <w:szCs w:val="28"/>
        </w:rPr>
      </w:pPr>
      <w:r w:rsidRPr="00E5357A">
        <w:rPr>
          <w:rStyle w:val="FontStyle15"/>
          <w:sz w:val="28"/>
          <w:szCs w:val="28"/>
        </w:rPr>
        <w:t xml:space="preserve">5. </w:t>
      </w:r>
      <w:r w:rsidR="0038018F" w:rsidRPr="0038018F">
        <w:rPr>
          <w:sz w:val="28"/>
          <w:szCs w:val="28"/>
        </w:rPr>
        <w:t xml:space="preserve">В связи с  принятием </w:t>
      </w:r>
      <w:r w:rsidR="0038018F">
        <w:rPr>
          <w:sz w:val="28"/>
          <w:szCs w:val="28"/>
        </w:rPr>
        <w:t>нового</w:t>
      </w:r>
      <w:r w:rsidR="0038018F" w:rsidRPr="0038018F">
        <w:rPr>
          <w:sz w:val="28"/>
          <w:szCs w:val="28"/>
        </w:rPr>
        <w:t xml:space="preserve"> Положения</w:t>
      </w:r>
      <w:r w:rsidR="0038018F" w:rsidRPr="00E5357A">
        <w:rPr>
          <w:rStyle w:val="FontStyle15"/>
          <w:sz w:val="28"/>
          <w:szCs w:val="28"/>
        </w:rPr>
        <w:t xml:space="preserve"> </w:t>
      </w:r>
      <w:r w:rsidRPr="00E5357A">
        <w:rPr>
          <w:rStyle w:val="FontStyle15"/>
          <w:sz w:val="28"/>
          <w:szCs w:val="28"/>
        </w:rPr>
        <w:t>с</w:t>
      </w:r>
      <w:r w:rsidR="00EF0E8C" w:rsidRPr="00E5357A">
        <w:rPr>
          <w:rStyle w:val="FontStyle15"/>
          <w:rFonts w:eastAsia="Calibri"/>
          <w:sz w:val="28"/>
          <w:szCs w:val="28"/>
        </w:rPr>
        <w:t>читать утратившим силу</w:t>
      </w:r>
      <w:r w:rsidR="00987A65">
        <w:rPr>
          <w:rStyle w:val="FontStyle15"/>
          <w:rFonts w:eastAsia="Calibri"/>
          <w:sz w:val="28"/>
          <w:szCs w:val="28"/>
        </w:rPr>
        <w:t>:</w:t>
      </w:r>
    </w:p>
    <w:p w:rsidR="00EF0E8C" w:rsidRPr="00E5357A" w:rsidRDefault="00EF0E8C" w:rsidP="00E5357A">
      <w:pPr>
        <w:ind w:firstLine="720"/>
        <w:jc w:val="both"/>
        <w:rPr>
          <w:rStyle w:val="FontStyle15"/>
          <w:rFonts w:eastAsia="Calibri"/>
          <w:sz w:val="28"/>
          <w:szCs w:val="28"/>
        </w:rPr>
      </w:pPr>
      <w:r w:rsidRPr="00E5357A">
        <w:rPr>
          <w:rStyle w:val="FontStyle15"/>
          <w:rFonts w:eastAsia="Calibri"/>
          <w:sz w:val="28"/>
          <w:szCs w:val="28"/>
        </w:rPr>
        <w:t xml:space="preserve"> </w:t>
      </w:r>
      <w:r w:rsidR="00987A65">
        <w:rPr>
          <w:rStyle w:val="FontStyle15"/>
          <w:rFonts w:eastAsia="Calibri"/>
          <w:sz w:val="28"/>
          <w:szCs w:val="28"/>
        </w:rPr>
        <w:t xml:space="preserve">- </w:t>
      </w:r>
      <w:r w:rsidRPr="00E5357A">
        <w:rPr>
          <w:rStyle w:val="FontStyle15"/>
          <w:rFonts w:eastAsia="Calibri"/>
          <w:sz w:val="28"/>
          <w:szCs w:val="28"/>
        </w:rPr>
        <w:t>решение от 1</w:t>
      </w:r>
      <w:r w:rsidR="005306D9" w:rsidRPr="00E5357A">
        <w:rPr>
          <w:rStyle w:val="FontStyle15"/>
          <w:sz w:val="28"/>
          <w:szCs w:val="28"/>
        </w:rPr>
        <w:t>9</w:t>
      </w:r>
      <w:r w:rsidRPr="00E5357A">
        <w:rPr>
          <w:rStyle w:val="FontStyle15"/>
          <w:rFonts w:eastAsia="Calibri"/>
          <w:sz w:val="28"/>
          <w:szCs w:val="28"/>
        </w:rPr>
        <w:t>.</w:t>
      </w:r>
      <w:r w:rsidR="005306D9" w:rsidRPr="00E5357A">
        <w:rPr>
          <w:rStyle w:val="FontStyle15"/>
          <w:sz w:val="28"/>
          <w:szCs w:val="28"/>
        </w:rPr>
        <w:t>11</w:t>
      </w:r>
      <w:r w:rsidRPr="00E5357A">
        <w:rPr>
          <w:rStyle w:val="FontStyle15"/>
          <w:rFonts w:eastAsia="Calibri"/>
          <w:sz w:val="28"/>
          <w:szCs w:val="28"/>
        </w:rPr>
        <w:t>.201</w:t>
      </w:r>
      <w:r w:rsidR="005306D9" w:rsidRPr="00E5357A">
        <w:rPr>
          <w:rStyle w:val="FontStyle15"/>
          <w:sz w:val="28"/>
          <w:szCs w:val="28"/>
        </w:rPr>
        <w:t>2</w:t>
      </w:r>
      <w:r w:rsidRPr="00E5357A">
        <w:rPr>
          <w:rStyle w:val="FontStyle15"/>
          <w:rFonts w:eastAsia="Calibri"/>
          <w:sz w:val="28"/>
          <w:szCs w:val="28"/>
        </w:rPr>
        <w:t xml:space="preserve"> года № </w:t>
      </w:r>
      <w:r w:rsidR="005306D9" w:rsidRPr="00E5357A">
        <w:rPr>
          <w:rStyle w:val="FontStyle15"/>
          <w:sz w:val="28"/>
          <w:szCs w:val="28"/>
        </w:rPr>
        <w:t>33</w:t>
      </w:r>
      <w:r w:rsidRPr="00E5357A">
        <w:rPr>
          <w:rStyle w:val="FontStyle15"/>
          <w:rFonts w:eastAsia="Calibri"/>
          <w:b/>
          <w:sz w:val="28"/>
          <w:szCs w:val="28"/>
        </w:rPr>
        <w:t xml:space="preserve"> </w:t>
      </w:r>
      <w:r w:rsidRPr="00E5357A">
        <w:rPr>
          <w:rStyle w:val="FontStyle15"/>
          <w:rFonts w:eastAsia="Calibri"/>
          <w:sz w:val="28"/>
          <w:szCs w:val="28"/>
        </w:rPr>
        <w:t>об утверждении   Положения «О налоге на имущество физических лиц на территории Гонжинского сельсовета».</w:t>
      </w:r>
    </w:p>
    <w:p w:rsidR="00230C37" w:rsidRPr="00E5357A" w:rsidRDefault="00987A65" w:rsidP="00E5357A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- решение от 29.11.2013 г. № 57 о внесении изменений в Положение «О налоге на имущество физических лиц на территории Гонжинского сельсовета».</w:t>
      </w:r>
    </w:p>
    <w:p w:rsidR="00E5357A" w:rsidRDefault="00E5357A" w:rsidP="00E5357A">
      <w:pPr>
        <w:jc w:val="both"/>
        <w:rPr>
          <w:rFonts w:eastAsia="Times New Roman"/>
          <w:sz w:val="28"/>
          <w:szCs w:val="28"/>
          <w:lang w:eastAsia="ru-RU"/>
        </w:rPr>
      </w:pPr>
    </w:p>
    <w:p w:rsidR="0038018F" w:rsidRPr="00E5357A" w:rsidRDefault="0038018F" w:rsidP="00E5357A">
      <w:pPr>
        <w:jc w:val="both"/>
        <w:rPr>
          <w:rFonts w:eastAsia="Times New Roman"/>
          <w:sz w:val="28"/>
          <w:szCs w:val="28"/>
          <w:lang w:eastAsia="ru-RU"/>
        </w:rPr>
      </w:pPr>
    </w:p>
    <w:p w:rsidR="00E5357A" w:rsidRPr="00E5357A" w:rsidRDefault="00E5357A" w:rsidP="00E5357A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ab/>
        <w:t>Глава администрации</w:t>
      </w:r>
    </w:p>
    <w:p w:rsidR="00E5357A" w:rsidRPr="00E5357A" w:rsidRDefault="00E5357A" w:rsidP="00E5357A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ab/>
        <w:t>Гонжинского сельсовет                                                       Ю.В. Растворцев</w:t>
      </w:r>
    </w:p>
    <w:p w:rsidR="00230C37" w:rsidRPr="00E5357A" w:rsidRDefault="00230C37" w:rsidP="00E5357A">
      <w:pPr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> </w:t>
      </w:r>
    </w:p>
    <w:p w:rsidR="00E5357A" w:rsidRPr="00E5357A" w:rsidRDefault="00E5357A" w:rsidP="00E5357A">
      <w:pPr>
        <w:jc w:val="right"/>
        <w:rPr>
          <w:rFonts w:eastAsia="Times New Roman"/>
          <w:sz w:val="28"/>
          <w:szCs w:val="28"/>
          <w:lang w:eastAsia="ru-RU"/>
        </w:rPr>
      </w:pPr>
    </w:p>
    <w:p w:rsidR="00E5357A" w:rsidRPr="00E5357A" w:rsidRDefault="00E5357A" w:rsidP="00E5357A">
      <w:pPr>
        <w:jc w:val="right"/>
        <w:rPr>
          <w:rFonts w:eastAsia="Times New Roman"/>
          <w:sz w:val="28"/>
          <w:szCs w:val="28"/>
          <w:lang w:eastAsia="ru-RU"/>
        </w:rPr>
      </w:pPr>
    </w:p>
    <w:p w:rsidR="00EC1B0A" w:rsidRDefault="00EC1B0A" w:rsidP="00987A65">
      <w:pPr>
        <w:rPr>
          <w:rFonts w:eastAsia="Times New Roman"/>
          <w:sz w:val="24"/>
          <w:szCs w:val="28"/>
          <w:lang w:eastAsia="ru-RU"/>
        </w:rPr>
      </w:pPr>
    </w:p>
    <w:p w:rsidR="00CF0574" w:rsidRDefault="00CF0574" w:rsidP="00E5357A">
      <w:pPr>
        <w:jc w:val="right"/>
        <w:rPr>
          <w:rFonts w:eastAsia="Times New Roman"/>
          <w:sz w:val="24"/>
          <w:szCs w:val="28"/>
          <w:lang w:eastAsia="ru-RU"/>
        </w:rPr>
      </w:pPr>
    </w:p>
    <w:p w:rsidR="00230C37" w:rsidRPr="00E5357A" w:rsidRDefault="00230C37" w:rsidP="00E5357A">
      <w:pPr>
        <w:jc w:val="right"/>
        <w:rPr>
          <w:rFonts w:eastAsia="Times New Roman"/>
          <w:sz w:val="24"/>
          <w:szCs w:val="28"/>
          <w:lang w:eastAsia="ru-RU"/>
        </w:rPr>
      </w:pPr>
      <w:r w:rsidRPr="00E5357A">
        <w:rPr>
          <w:rFonts w:eastAsia="Times New Roman"/>
          <w:sz w:val="24"/>
          <w:szCs w:val="28"/>
          <w:lang w:eastAsia="ru-RU"/>
        </w:rPr>
        <w:t>Приложение №1</w:t>
      </w:r>
    </w:p>
    <w:p w:rsidR="00E5357A" w:rsidRPr="00E5357A" w:rsidRDefault="00230C37" w:rsidP="00E5357A">
      <w:pPr>
        <w:ind w:left="4956"/>
        <w:rPr>
          <w:rStyle w:val="FontStyle15"/>
          <w:rFonts w:eastAsia="Calibri"/>
          <w:sz w:val="28"/>
          <w:szCs w:val="28"/>
        </w:rPr>
      </w:pPr>
      <w:r w:rsidRPr="00E5357A">
        <w:rPr>
          <w:rFonts w:eastAsia="Times New Roman"/>
          <w:sz w:val="28"/>
          <w:szCs w:val="28"/>
          <w:lang w:eastAsia="ru-RU"/>
        </w:rPr>
        <w:t xml:space="preserve">к </w:t>
      </w:r>
      <w:r w:rsidR="00E5357A" w:rsidRPr="00E5357A">
        <w:rPr>
          <w:rStyle w:val="FontStyle15"/>
          <w:rFonts w:eastAsia="Calibri"/>
          <w:sz w:val="28"/>
          <w:szCs w:val="28"/>
        </w:rPr>
        <w:t>Решени</w:t>
      </w:r>
      <w:r w:rsidR="00E5357A" w:rsidRPr="00E5357A">
        <w:rPr>
          <w:rStyle w:val="FontStyle15"/>
          <w:sz w:val="28"/>
          <w:szCs w:val="28"/>
        </w:rPr>
        <w:t>ю</w:t>
      </w:r>
      <w:r w:rsidR="00E5357A" w:rsidRPr="00E5357A">
        <w:rPr>
          <w:rStyle w:val="FontStyle15"/>
          <w:rFonts w:eastAsia="Calibri"/>
          <w:sz w:val="28"/>
          <w:szCs w:val="28"/>
        </w:rPr>
        <w:t xml:space="preserve"> Гонжинского </w:t>
      </w:r>
      <w:r w:rsidR="00E5357A" w:rsidRPr="00E5357A">
        <w:rPr>
          <w:rStyle w:val="FontStyle15"/>
          <w:sz w:val="28"/>
          <w:szCs w:val="28"/>
        </w:rPr>
        <w:t xml:space="preserve"> </w:t>
      </w:r>
      <w:r w:rsidR="00E5357A" w:rsidRPr="00E5357A">
        <w:rPr>
          <w:rStyle w:val="FontStyle15"/>
          <w:rFonts w:eastAsia="Calibri"/>
          <w:sz w:val="28"/>
          <w:szCs w:val="28"/>
        </w:rPr>
        <w:t>сельского</w:t>
      </w:r>
      <w:r w:rsidR="00E5357A" w:rsidRPr="00E5357A">
        <w:rPr>
          <w:rStyle w:val="FontStyle15"/>
          <w:sz w:val="28"/>
          <w:szCs w:val="28"/>
        </w:rPr>
        <w:t xml:space="preserve"> </w:t>
      </w:r>
      <w:r w:rsidR="00E5357A" w:rsidRPr="00E5357A">
        <w:rPr>
          <w:rStyle w:val="FontStyle15"/>
          <w:rFonts w:eastAsia="Calibri"/>
          <w:sz w:val="28"/>
          <w:szCs w:val="28"/>
        </w:rPr>
        <w:t xml:space="preserve">Совета </w:t>
      </w:r>
      <w:r w:rsidR="00E5357A" w:rsidRPr="00E5357A">
        <w:rPr>
          <w:rStyle w:val="FontStyle15"/>
          <w:sz w:val="28"/>
          <w:szCs w:val="28"/>
        </w:rPr>
        <w:t xml:space="preserve">народных </w:t>
      </w:r>
      <w:r w:rsidR="00E5357A" w:rsidRPr="00E5357A">
        <w:rPr>
          <w:rStyle w:val="FontStyle15"/>
          <w:rFonts w:eastAsia="Calibri"/>
          <w:sz w:val="28"/>
          <w:szCs w:val="28"/>
        </w:rPr>
        <w:t>депутатов</w:t>
      </w:r>
    </w:p>
    <w:p w:rsidR="00E5357A" w:rsidRPr="00E5357A" w:rsidRDefault="00E5357A" w:rsidP="00E5357A">
      <w:pPr>
        <w:ind w:left="4956"/>
        <w:rPr>
          <w:rStyle w:val="FontStyle15"/>
          <w:rFonts w:eastAsia="Calibri"/>
          <w:sz w:val="28"/>
          <w:szCs w:val="28"/>
        </w:rPr>
      </w:pPr>
      <w:r w:rsidRPr="00E5357A">
        <w:rPr>
          <w:rStyle w:val="FontStyle15"/>
          <w:rFonts w:eastAsia="Calibri"/>
          <w:sz w:val="28"/>
          <w:szCs w:val="28"/>
        </w:rPr>
        <w:t xml:space="preserve">от </w:t>
      </w:r>
      <w:r w:rsidR="0069727E">
        <w:rPr>
          <w:rStyle w:val="FontStyle15"/>
          <w:sz w:val="28"/>
          <w:szCs w:val="28"/>
        </w:rPr>
        <w:t>22.11.</w:t>
      </w:r>
      <w:r w:rsidRPr="00E5357A">
        <w:rPr>
          <w:rStyle w:val="FontStyle15"/>
          <w:rFonts w:eastAsia="Calibri"/>
          <w:sz w:val="28"/>
          <w:szCs w:val="28"/>
        </w:rPr>
        <w:t>201</w:t>
      </w:r>
      <w:r w:rsidRPr="00E5357A">
        <w:rPr>
          <w:rStyle w:val="FontStyle15"/>
          <w:sz w:val="28"/>
          <w:szCs w:val="28"/>
        </w:rPr>
        <w:t>4</w:t>
      </w:r>
      <w:r w:rsidRPr="00E5357A">
        <w:rPr>
          <w:rStyle w:val="FontStyle15"/>
          <w:rFonts w:eastAsia="Calibri"/>
          <w:sz w:val="28"/>
          <w:szCs w:val="28"/>
        </w:rPr>
        <w:t xml:space="preserve"> г. № </w:t>
      </w:r>
      <w:r w:rsidR="0069727E">
        <w:rPr>
          <w:rStyle w:val="FontStyle15"/>
          <w:sz w:val="28"/>
          <w:szCs w:val="28"/>
        </w:rPr>
        <w:t>78</w:t>
      </w:r>
    </w:p>
    <w:p w:rsidR="00230C37" w:rsidRPr="00E5357A" w:rsidRDefault="00230C37" w:rsidP="00E5357A">
      <w:pPr>
        <w:jc w:val="right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> </w:t>
      </w:r>
    </w:p>
    <w:p w:rsidR="00230C37" w:rsidRPr="00E5357A" w:rsidRDefault="00230C37" w:rsidP="00E5357A">
      <w:pPr>
        <w:jc w:val="center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E5357A" w:rsidRPr="00E5357A" w:rsidRDefault="00E5357A" w:rsidP="00E5357A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5357A">
        <w:rPr>
          <w:rFonts w:eastAsia="Times New Roman"/>
          <w:bCs/>
          <w:iCs/>
          <w:sz w:val="28"/>
          <w:szCs w:val="28"/>
          <w:lang w:eastAsia="ru-RU"/>
        </w:rPr>
        <w:t>О налоге на имущество физических лиц на территории Гонжинского сельсовета</w:t>
      </w:r>
      <w:r w:rsidRPr="00E5357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E5357A" w:rsidRPr="00157DE7" w:rsidRDefault="00E5357A" w:rsidP="00E5357A">
      <w:pPr>
        <w:jc w:val="center"/>
        <w:rPr>
          <w:rFonts w:eastAsia="Times New Roman"/>
          <w:b/>
          <w:bCs/>
          <w:sz w:val="12"/>
          <w:szCs w:val="28"/>
          <w:lang w:eastAsia="ru-RU"/>
        </w:rPr>
      </w:pPr>
    </w:p>
    <w:p w:rsidR="00230C37" w:rsidRPr="00157DE7" w:rsidRDefault="00E5357A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bCs/>
          <w:sz w:val="28"/>
          <w:szCs w:val="28"/>
          <w:lang w:eastAsia="ru-RU"/>
        </w:rPr>
        <w:t>1.  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:rsidR="00230C37" w:rsidRPr="00E5357A" w:rsidRDefault="00230C37" w:rsidP="00E5357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E5357A">
        <w:rPr>
          <w:rFonts w:eastAsia="Times New Roman"/>
          <w:sz w:val="28"/>
          <w:szCs w:val="28"/>
          <w:lang w:eastAsia="ru-RU"/>
        </w:rPr>
        <w:t xml:space="preserve">Настоящее Положение </w:t>
      </w:r>
      <w:r w:rsidR="00E5357A">
        <w:rPr>
          <w:rFonts w:eastAsia="Times New Roman"/>
          <w:sz w:val="28"/>
          <w:szCs w:val="28"/>
          <w:lang w:eastAsia="ru-RU"/>
        </w:rPr>
        <w:t>«О</w:t>
      </w:r>
      <w:r w:rsidRPr="00E5357A">
        <w:rPr>
          <w:rFonts w:eastAsia="Times New Roman"/>
          <w:sz w:val="28"/>
          <w:szCs w:val="28"/>
          <w:lang w:eastAsia="ru-RU"/>
        </w:rPr>
        <w:t xml:space="preserve"> налог</w:t>
      </w:r>
      <w:r w:rsidR="00E5357A">
        <w:rPr>
          <w:rFonts w:eastAsia="Times New Roman"/>
          <w:sz w:val="28"/>
          <w:szCs w:val="28"/>
          <w:lang w:eastAsia="ru-RU"/>
        </w:rPr>
        <w:t>е</w:t>
      </w:r>
      <w:r w:rsidRPr="00E5357A">
        <w:rPr>
          <w:rFonts w:eastAsia="Times New Roman"/>
          <w:sz w:val="28"/>
          <w:szCs w:val="28"/>
          <w:lang w:eastAsia="ru-RU"/>
        </w:rPr>
        <w:t xml:space="preserve"> на имущество физических лиц </w:t>
      </w:r>
      <w:r w:rsidR="00E5357A">
        <w:rPr>
          <w:rFonts w:eastAsia="Times New Roman"/>
          <w:sz w:val="28"/>
          <w:szCs w:val="28"/>
          <w:lang w:eastAsia="ru-RU"/>
        </w:rPr>
        <w:t xml:space="preserve">на территории Гонжинского сельсовета </w:t>
      </w:r>
      <w:r w:rsidRPr="00E5357A">
        <w:rPr>
          <w:rFonts w:eastAsia="Times New Roman"/>
          <w:sz w:val="28"/>
          <w:szCs w:val="28"/>
          <w:lang w:eastAsia="ru-RU"/>
        </w:rPr>
        <w:t xml:space="preserve">(далее – Положение) принимается в соответствии с главой 32 Налогового кодекса Российской Федерации и определяет порядок установления </w:t>
      </w:r>
      <w:r w:rsidR="00E5357A">
        <w:rPr>
          <w:rFonts w:eastAsia="Times New Roman"/>
          <w:sz w:val="28"/>
          <w:szCs w:val="28"/>
          <w:lang w:eastAsia="ru-RU"/>
        </w:rPr>
        <w:t xml:space="preserve">ставки </w:t>
      </w:r>
      <w:r w:rsidRPr="00E5357A">
        <w:rPr>
          <w:rFonts w:eastAsia="Times New Roman"/>
          <w:sz w:val="28"/>
          <w:szCs w:val="28"/>
          <w:lang w:eastAsia="ru-RU"/>
        </w:rPr>
        <w:t xml:space="preserve">налога на имущество физических лиц (далее – налога) на территории муниципального образования </w:t>
      </w:r>
      <w:r w:rsidR="00E5357A">
        <w:rPr>
          <w:rFonts w:eastAsia="Times New Roman"/>
          <w:sz w:val="28"/>
          <w:szCs w:val="28"/>
          <w:lang w:eastAsia="ru-RU"/>
        </w:rPr>
        <w:t xml:space="preserve">Гонжинского сельсовета в отношении налоговой базы, </w:t>
      </w:r>
      <w:r w:rsidR="00E5357A" w:rsidRPr="00E5357A">
        <w:rPr>
          <w:rFonts w:eastAsia="Times New Roman"/>
          <w:sz w:val="28"/>
          <w:szCs w:val="28"/>
          <w:lang w:eastAsia="ru-RU"/>
        </w:rPr>
        <w:t>определяемой исходя из кадастровой стоимости объекта налогообложения</w:t>
      </w:r>
      <w:r w:rsidRPr="00E5357A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E5357A" w:rsidRPr="00157DE7" w:rsidRDefault="00E5357A" w:rsidP="00E5357A">
      <w:pPr>
        <w:jc w:val="center"/>
        <w:rPr>
          <w:rFonts w:eastAsia="Times New Roman"/>
          <w:b/>
          <w:bCs/>
          <w:sz w:val="10"/>
          <w:szCs w:val="28"/>
          <w:lang w:eastAsia="ru-RU"/>
        </w:rPr>
      </w:pPr>
    </w:p>
    <w:p w:rsidR="00230C37" w:rsidRPr="00157DE7" w:rsidRDefault="00230C37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bCs/>
          <w:sz w:val="28"/>
          <w:szCs w:val="28"/>
          <w:lang w:eastAsia="ru-RU"/>
        </w:rPr>
        <w:t>2.</w:t>
      </w:r>
      <w:r w:rsidRPr="00157DE7">
        <w:rPr>
          <w:rFonts w:eastAsia="Times New Roman"/>
          <w:b/>
          <w:sz w:val="28"/>
          <w:szCs w:val="28"/>
          <w:lang w:eastAsia="ru-RU"/>
        </w:rPr>
        <w:t> </w:t>
      </w:r>
      <w:r w:rsidRPr="00157DE7">
        <w:rPr>
          <w:rFonts w:eastAsia="Times New Roman"/>
          <w:b/>
          <w:bCs/>
          <w:sz w:val="28"/>
          <w:szCs w:val="28"/>
          <w:lang w:eastAsia="ru-RU"/>
        </w:rPr>
        <w:t>  Плательщики налога</w:t>
      </w:r>
    </w:p>
    <w:p w:rsidR="00230C37" w:rsidRPr="00E5357A" w:rsidRDefault="00E5357A" w:rsidP="00E5357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2.1.  </w:t>
      </w:r>
      <w:r w:rsidR="00230C37" w:rsidRPr="00E5357A">
        <w:rPr>
          <w:rFonts w:eastAsia="Times New Roman"/>
          <w:sz w:val="28"/>
          <w:szCs w:val="28"/>
          <w:lang w:eastAsia="ru-RU"/>
        </w:rPr>
        <w:t>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2724FC" w:rsidRPr="00157DE7" w:rsidRDefault="002724FC" w:rsidP="00E5357A">
      <w:pPr>
        <w:jc w:val="center"/>
        <w:rPr>
          <w:rFonts w:eastAsia="Times New Roman"/>
          <w:b/>
          <w:bCs/>
          <w:sz w:val="10"/>
          <w:szCs w:val="28"/>
          <w:lang w:eastAsia="ru-RU"/>
        </w:rPr>
      </w:pPr>
    </w:p>
    <w:p w:rsidR="00230C37" w:rsidRPr="00157DE7" w:rsidRDefault="00230C37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bCs/>
          <w:sz w:val="28"/>
          <w:szCs w:val="28"/>
          <w:lang w:eastAsia="ru-RU"/>
        </w:rPr>
        <w:t>3.  Объект налогообложения</w:t>
      </w:r>
    </w:p>
    <w:p w:rsidR="00230C37" w:rsidRPr="00E5357A" w:rsidRDefault="00230C37" w:rsidP="002724F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>3.1. Объектом налогообложения</w:t>
      </w:r>
      <w:r w:rsidR="004C49D5">
        <w:rPr>
          <w:rFonts w:eastAsia="Times New Roman"/>
          <w:sz w:val="28"/>
          <w:szCs w:val="28"/>
          <w:lang w:eastAsia="ru-RU"/>
        </w:rPr>
        <w:t>, согласно ст. 401 Налогового кодекса РФ,</w:t>
      </w:r>
      <w:r w:rsidRPr="00E5357A">
        <w:rPr>
          <w:rFonts w:eastAsia="Times New Roman"/>
          <w:sz w:val="28"/>
          <w:szCs w:val="28"/>
          <w:lang w:eastAsia="ru-RU"/>
        </w:rPr>
        <w:t xml:space="preserve"> признается расположенное в пределах муниципального образования </w:t>
      </w:r>
      <w:r w:rsidR="002724FC">
        <w:rPr>
          <w:rFonts w:eastAsia="Times New Roman"/>
          <w:sz w:val="28"/>
          <w:szCs w:val="28"/>
          <w:lang w:eastAsia="ru-RU"/>
        </w:rPr>
        <w:t>Гонжинского сельсовета</w:t>
      </w:r>
      <w:r w:rsidRPr="00E5357A">
        <w:rPr>
          <w:rFonts w:eastAsia="Times New Roman"/>
          <w:sz w:val="28"/>
          <w:szCs w:val="28"/>
          <w:lang w:eastAsia="ru-RU"/>
        </w:rPr>
        <w:t>  следующее имущество:</w:t>
      </w:r>
    </w:p>
    <w:p w:rsidR="00230C37" w:rsidRPr="002724FC" w:rsidRDefault="00230C37" w:rsidP="002724FC">
      <w:pPr>
        <w:pStyle w:val="a7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2724FC">
        <w:rPr>
          <w:rFonts w:eastAsia="Times New Roman"/>
          <w:sz w:val="28"/>
          <w:szCs w:val="28"/>
          <w:lang w:eastAsia="ru-RU"/>
        </w:rPr>
        <w:t>жилой дом;</w:t>
      </w:r>
    </w:p>
    <w:p w:rsidR="00230C37" w:rsidRPr="002724FC" w:rsidRDefault="00230C37" w:rsidP="002724FC">
      <w:pPr>
        <w:pStyle w:val="a7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2724FC">
        <w:rPr>
          <w:rFonts w:eastAsia="Times New Roman"/>
          <w:sz w:val="28"/>
          <w:szCs w:val="28"/>
          <w:lang w:eastAsia="ru-RU"/>
        </w:rPr>
        <w:t>жилое помещение (квартира, комната);</w:t>
      </w:r>
    </w:p>
    <w:p w:rsidR="00230C37" w:rsidRPr="002724FC" w:rsidRDefault="00230C37" w:rsidP="002724FC">
      <w:pPr>
        <w:pStyle w:val="a7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2724FC">
        <w:rPr>
          <w:rFonts w:eastAsia="Times New Roman"/>
          <w:sz w:val="28"/>
          <w:szCs w:val="28"/>
          <w:lang w:eastAsia="ru-RU"/>
        </w:rPr>
        <w:t xml:space="preserve">гараж, </w:t>
      </w:r>
      <w:proofErr w:type="spellStart"/>
      <w:r w:rsidRPr="002724FC">
        <w:rPr>
          <w:rFonts w:eastAsia="Times New Roman"/>
          <w:sz w:val="28"/>
          <w:szCs w:val="28"/>
          <w:lang w:eastAsia="ru-RU"/>
        </w:rPr>
        <w:t>машино-место</w:t>
      </w:r>
      <w:proofErr w:type="spellEnd"/>
      <w:r w:rsidRPr="002724FC">
        <w:rPr>
          <w:rFonts w:eastAsia="Times New Roman"/>
          <w:sz w:val="28"/>
          <w:szCs w:val="28"/>
          <w:lang w:eastAsia="ru-RU"/>
        </w:rPr>
        <w:t>;</w:t>
      </w:r>
    </w:p>
    <w:p w:rsidR="00230C37" w:rsidRPr="002724FC" w:rsidRDefault="00230C37" w:rsidP="002724FC">
      <w:pPr>
        <w:pStyle w:val="a7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2724FC">
        <w:rPr>
          <w:rFonts w:eastAsia="Times New Roman"/>
          <w:sz w:val="28"/>
          <w:szCs w:val="28"/>
          <w:lang w:eastAsia="ru-RU"/>
        </w:rPr>
        <w:t>единый недвижимый комплекс;</w:t>
      </w:r>
    </w:p>
    <w:p w:rsidR="00230C37" w:rsidRPr="002724FC" w:rsidRDefault="00230C37" w:rsidP="002724FC">
      <w:pPr>
        <w:pStyle w:val="a7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2724FC">
        <w:rPr>
          <w:rFonts w:eastAsia="Times New Roman"/>
          <w:sz w:val="28"/>
          <w:szCs w:val="28"/>
          <w:lang w:eastAsia="ru-RU"/>
        </w:rPr>
        <w:t>объект незавершенного строительства;</w:t>
      </w:r>
    </w:p>
    <w:p w:rsidR="00230C37" w:rsidRPr="002724FC" w:rsidRDefault="00230C37" w:rsidP="002724FC">
      <w:pPr>
        <w:pStyle w:val="a7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2724FC">
        <w:rPr>
          <w:rFonts w:eastAsia="Times New Roman"/>
          <w:sz w:val="28"/>
          <w:szCs w:val="28"/>
          <w:lang w:eastAsia="ru-RU"/>
        </w:rPr>
        <w:t>иные здания, строения, сооружения, помещения.</w:t>
      </w:r>
    </w:p>
    <w:p w:rsidR="00230C37" w:rsidRPr="00E5357A" w:rsidRDefault="00230C37" w:rsidP="002724F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>3.2.   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 относятся к жилым домам.</w:t>
      </w:r>
    </w:p>
    <w:p w:rsidR="00230C37" w:rsidRDefault="00230C37" w:rsidP="002724F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5357A">
        <w:rPr>
          <w:rFonts w:eastAsia="Times New Roman"/>
          <w:sz w:val="28"/>
          <w:szCs w:val="28"/>
          <w:lang w:eastAsia="ru-RU"/>
        </w:rPr>
        <w:t>3.3. Не признается объектом налогообложения имущество, входящее в состав общего имущества многоквартирного дома</w:t>
      </w:r>
      <w:r w:rsidR="002724FC">
        <w:rPr>
          <w:rFonts w:eastAsia="Times New Roman"/>
          <w:sz w:val="28"/>
          <w:szCs w:val="28"/>
          <w:lang w:eastAsia="ru-RU"/>
        </w:rPr>
        <w:t>.</w:t>
      </w:r>
    </w:p>
    <w:p w:rsidR="002724FC" w:rsidRPr="00157DE7" w:rsidRDefault="002724FC" w:rsidP="002724FC">
      <w:pPr>
        <w:ind w:firstLine="708"/>
        <w:jc w:val="both"/>
        <w:rPr>
          <w:rFonts w:eastAsia="Times New Roman"/>
          <w:sz w:val="10"/>
          <w:szCs w:val="28"/>
          <w:lang w:eastAsia="ru-RU"/>
        </w:rPr>
      </w:pPr>
    </w:p>
    <w:p w:rsidR="00230C37" w:rsidRPr="00157DE7" w:rsidRDefault="00FB5A5C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bCs/>
          <w:sz w:val="28"/>
          <w:szCs w:val="28"/>
          <w:lang w:eastAsia="ru-RU"/>
        </w:rPr>
        <w:t>4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.  </w:t>
      </w:r>
      <w:r w:rsidR="00230C37" w:rsidRPr="00157DE7">
        <w:rPr>
          <w:rFonts w:eastAsia="Times New Roman"/>
          <w:b/>
          <w:sz w:val="28"/>
          <w:szCs w:val="28"/>
          <w:lang w:eastAsia="ru-RU"/>
        </w:rPr>
        <w:t> 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Налоговые ставки</w:t>
      </w:r>
    </w:p>
    <w:p w:rsidR="00C815CB" w:rsidRDefault="00FB5A5C" w:rsidP="00EC1B0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4C49D5">
        <w:rPr>
          <w:rFonts w:eastAsia="Times New Roman"/>
          <w:sz w:val="28"/>
          <w:szCs w:val="28"/>
          <w:lang w:eastAsia="ru-RU"/>
        </w:rPr>
        <w:t xml:space="preserve">.1. </w:t>
      </w:r>
      <w:r w:rsidR="00C815CB">
        <w:rPr>
          <w:sz w:val="28"/>
          <w:szCs w:val="28"/>
        </w:rPr>
        <w:t>Ставки налога на имущество физических лиц устанавливаются в отношении:</w:t>
      </w:r>
    </w:p>
    <w:p w:rsidR="00C815CB" w:rsidRDefault="00C815CB" w:rsidP="00EC1B0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rFonts w:eastAsia="PMingLiU"/>
          <w:sz w:val="28"/>
          <w:szCs w:val="28"/>
        </w:rPr>
        <w:t xml:space="preserve">1) </w:t>
      </w:r>
      <w:r>
        <w:rPr>
          <w:sz w:val="28"/>
          <w:szCs w:val="28"/>
        </w:rPr>
        <w:t>жилых домов, жилых помещений,</w:t>
      </w:r>
      <w:r>
        <w:t xml:space="preserve"> </w:t>
      </w: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дом), а также в отношении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  <w:proofErr w:type="gramEnd"/>
    </w:p>
    <w:p w:rsidR="00EC1B0A" w:rsidRPr="00EC1B0A" w:rsidRDefault="00EC1B0A" w:rsidP="00EC1B0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1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4"/>
        <w:gridCol w:w="2587"/>
      </w:tblGrid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Кадастровая стоимость объекта</w:t>
            </w:r>
          </w:p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 млн. рублей (включительно)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 млн. рублей до 2 млн. рублей (включительно)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 процента</w:t>
            </w:r>
          </w:p>
        </w:tc>
      </w:tr>
      <w:tr w:rsidR="00C815CB" w:rsidTr="00FB5A5C">
        <w:trPr>
          <w:jc w:val="center"/>
        </w:trPr>
        <w:tc>
          <w:tcPr>
            <w:tcW w:w="6984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 млн. рублей до 10 млн. рублей (включительно)</w:t>
            </w:r>
          </w:p>
        </w:tc>
        <w:tc>
          <w:tcPr>
            <w:tcW w:w="2587" w:type="dxa"/>
          </w:tcPr>
          <w:p w:rsidR="00C815CB" w:rsidRDefault="00C815CB" w:rsidP="00C815C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процента</w:t>
            </w:r>
          </w:p>
        </w:tc>
      </w:tr>
    </w:tbl>
    <w:p w:rsidR="00C815CB" w:rsidRDefault="00C815CB" w:rsidP="00C815C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- в размере  0,</w:t>
      </w:r>
      <w:r w:rsidR="00792F77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</w:t>
      </w:r>
      <w:r>
        <w:t xml:space="preserve"> </w:t>
      </w:r>
      <w:r>
        <w:rPr>
          <w:sz w:val="28"/>
          <w:szCs w:val="28"/>
        </w:rPr>
        <w:t>кадастровой стоимости объекта налогообложения;</w:t>
      </w:r>
    </w:p>
    <w:p w:rsidR="00C815CB" w:rsidRDefault="00C815CB" w:rsidP="00C815C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объектов незавершенного строительства в случае, если проектируемым назначением таких объектов является жилой дом, - в размере 0,3 процента кадастровой стоимости объекта налогообложения;</w:t>
      </w:r>
    </w:p>
    <w:p w:rsidR="00C815CB" w:rsidRDefault="00C815CB" w:rsidP="00C815C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>
        <w:rPr>
          <w:rFonts w:eastAsia="PMingLiU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</w:t>
      </w:r>
      <w:r>
        <w:rPr>
          <w:rFonts w:eastAsia="PMingLiU"/>
          <w:sz w:val="28"/>
          <w:szCs w:val="28"/>
        </w:rPr>
        <w:t>300 млн. рублей,</w:t>
      </w:r>
      <w:r>
        <w:rPr>
          <w:sz w:val="28"/>
          <w:szCs w:val="28"/>
        </w:rPr>
        <w:t xml:space="preserve"> - в размере </w:t>
      </w:r>
      <w:r>
        <w:rPr>
          <w:rFonts w:eastAsia="PMingLiU"/>
          <w:sz w:val="28"/>
          <w:szCs w:val="28"/>
        </w:rPr>
        <w:t>2,0 процентов</w:t>
      </w:r>
      <w:r>
        <w:rPr>
          <w:sz w:val="28"/>
          <w:szCs w:val="28"/>
        </w:rPr>
        <w:t xml:space="preserve"> кадастровой стоимости объекта налогообложения</w:t>
      </w:r>
      <w:r>
        <w:rPr>
          <w:rFonts w:eastAsia="PMingLiU"/>
          <w:sz w:val="28"/>
          <w:szCs w:val="28"/>
        </w:rPr>
        <w:t>;</w:t>
      </w:r>
      <w:proofErr w:type="gramEnd"/>
    </w:p>
    <w:p w:rsidR="00C815CB" w:rsidRDefault="00C815CB" w:rsidP="00C815C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5) прочих объектов налогообложения - в размере  0,5 </w:t>
      </w:r>
      <w:r>
        <w:rPr>
          <w:rFonts w:eastAsia="PMingLiU"/>
          <w:sz w:val="28"/>
          <w:szCs w:val="28"/>
        </w:rPr>
        <w:t>процента</w:t>
      </w:r>
      <w:r>
        <w:t xml:space="preserve"> </w:t>
      </w:r>
      <w:r>
        <w:rPr>
          <w:rFonts w:eastAsia="PMingLiU"/>
          <w:sz w:val="28"/>
          <w:szCs w:val="28"/>
        </w:rPr>
        <w:t>кадастровой стоимости объекта налогообложения.</w:t>
      </w:r>
    </w:p>
    <w:p w:rsidR="00230C37" w:rsidRPr="00157DE7" w:rsidRDefault="00230C37" w:rsidP="00C815CB">
      <w:pPr>
        <w:rPr>
          <w:rFonts w:eastAsia="Times New Roman"/>
          <w:sz w:val="10"/>
          <w:szCs w:val="28"/>
          <w:lang w:eastAsia="ru-RU"/>
        </w:rPr>
      </w:pPr>
    </w:p>
    <w:p w:rsidR="00230C37" w:rsidRPr="00157DE7" w:rsidRDefault="00FB5A5C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bCs/>
          <w:sz w:val="28"/>
          <w:szCs w:val="28"/>
          <w:lang w:eastAsia="ru-RU"/>
        </w:rPr>
        <w:t>5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.   Налоговые льготы</w:t>
      </w:r>
    </w:p>
    <w:p w:rsidR="000776B4" w:rsidRPr="004C49D5" w:rsidRDefault="00FB5A5C" w:rsidP="000776B4">
      <w:pPr>
        <w:ind w:firstLine="708"/>
        <w:jc w:val="both"/>
        <w:rPr>
          <w:sz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</w:t>
      </w:r>
      <w:r w:rsidR="00230C37" w:rsidRPr="000776B4">
        <w:rPr>
          <w:rFonts w:eastAsia="Times New Roman"/>
          <w:bCs/>
          <w:sz w:val="28"/>
          <w:szCs w:val="28"/>
          <w:lang w:eastAsia="ru-RU"/>
        </w:rPr>
        <w:t>.1</w:t>
      </w:r>
      <w:r w:rsidR="00230C37" w:rsidRPr="004C49D5">
        <w:rPr>
          <w:rFonts w:eastAsia="Times New Roman"/>
          <w:bCs/>
          <w:sz w:val="32"/>
          <w:szCs w:val="28"/>
          <w:lang w:eastAsia="ru-RU"/>
        </w:rPr>
        <w:t>.</w:t>
      </w:r>
      <w:r w:rsidR="004C49D5">
        <w:rPr>
          <w:rFonts w:eastAsia="Times New Roman"/>
          <w:b/>
          <w:bCs/>
          <w:sz w:val="32"/>
          <w:szCs w:val="28"/>
          <w:lang w:eastAsia="ru-RU"/>
        </w:rPr>
        <w:t xml:space="preserve"> </w:t>
      </w:r>
      <w:r w:rsidR="000776B4" w:rsidRPr="004C49D5">
        <w:rPr>
          <w:sz w:val="28"/>
          <w:shd w:val="clear" w:color="auto" w:fill="FFFFFF"/>
          <w:lang w:eastAsia="ru-RU"/>
        </w:rPr>
        <w:t>Льготы по налогу</w:t>
      </w:r>
      <w:r w:rsidR="000776B4" w:rsidRPr="004C49D5">
        <w:rPr>
          <w:sz w:val="28"/>
          <w:lang w:eastAsia="ru-RU"/>
        </w:rPr>
        <w:t> </w:t>
      </w:r>
      <w:r w:rsidR="000776B4" w:rsidRPr="004C49D5">
        <w:rPr>
          <w:sz w:val="28"/>
          <w:shd w:val="clear" w:color="auto" w:fill="FFFFFF"/>
          <w:lang w:eastAsia="ru-RU"/>
        </w:rPr>
        <w:t>на территории муниципального образования Гонжинского сельсовета для физических лиц устанавливаются в соответствии с главой 32  ст. 407 Налогового кодекса Российской Федерации и действуют в полном объеме при наличии соответствующих документов, подтверждающих право на льготу.</w:t>
      </w:r>
      <w:r w:rsidR="000776B4" w:rsidRPr="004C49D5">
        <w:rPr>
          <w:sz w:val="28"/>
          <w:lang w:eastAsia="ru-RU"/>
        </w:rPr>
        <w:t> </w:t>
      </w:r>
    </w:p>
    <w:p w:rsidR="000776B4" w:rsidRPr="004C49D5" w:rsidRDefault="00FB5A5C" w:rsidP="00792F77">
      <w:pPr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="001025AB" w:rsidRPr="004C49D5">
        <w:rPr>
          <w:sz w:val="28"/>
          <w:lang w:eastAsia="ru-RU"/>
        </w:rPr>
        <w:t xml:space="preserve">.2. </w:t>
      </w:r>
      <w:r w:rsidR="00EC1B0A" w:rsidRPr="004C49D5">
        <w:rPr>
          <w:sz w:val="28"/>
          <w:lang w:eastAsia="ru-RU"/>
        </w:rPr>
        <w:t xml:space="preserve">От налога на имущества освобождаются многодетные семьи и не работающие инвалиды </w:t>
      </w:r>
      <w:r w:rsidR="00EC1B0A" w:rsidRPr="004C49D5">
        <w:rPr>
          <w:sz w:val="28"/>
          <w:lang w:val="en-US" w:eastAsia="ru-RU"/>
        </w:rPr>
        <w:t>III</w:t>
      </w:r>
      <w:r w:rsidR="00EC1B0A" w:rsidRPr="004C49D5">
        <w:rPr>
          <w:sz w:val="28"/>
          <w:lang w:eastAsia="ru-RU"/>
        </w:rPr>
        <w:t xml:space="preserve"> группы инвалидности.</w:t>
      </w:r>
    </w:p>
    <w:p w:rsidR="001025AB" w:rsidRPr="00157DE7" w:rsidRDefault="001025AB" w:rsidP="00792F77">
      <w:pPr>
        <w:ind w:firstLine="708"/>
        <w:jc w:val="both"/>
        <w:rPr>
          <w:rFonts w:eastAsia="Times New Roman"/>
          <w:sz w:val="12"/>
          <w:szCs w:val="28"/>
          <w:lang w:eastAsia="ru-RU"/>
        </w:rPr>
      </w:pPr>
    </w:p>
    <w:p w:rsidR="00230C37" w:rsidRPr="00157DE7" w:rsidRDefault="00FB5A5C" w:rsidP="00E5357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bCs/>
          <w:sz w:val="28"/>
          <w:szCs w:val="28"/>
          <w:lang w:eastAsia="ru-RU"/>
        </w:rPr>
        <w:t>6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.</w:t>
      </w:r>
      <w:r w:rsidR="00230C37" w:rsidRPr="00157DE7">
        <w:rPr>
          <w:rFonts w:eastAsia="Times New Roman"/>
          <w:b/>
          <w:sz w:val="28"/>
          <w:szCs w:val="28"/>
          <w:lang w:eastAsia="ru-RU"/>
        </w:rPr>
        <w:t>    </w:t>
      </w:r>
      <w:r w:rsidR="00230C37" w:rsidRPr="00157DE7">
        <w:rPr>
          <w:rFonts w:eastAsia="Times New Roman"/>
          <w:b/>
          <w:bCs/>
          <w:sz w:val="28"/>
          <w:szCs w:val="28"/>
          <w:lang w:eastAsia="ru-RU"/>
        </w:rPr>
        <w:t>Порядок и сроки уплаты налога</w:t>
      </w:r>
    </w:p>
    <w:p w:rsidR="00230C37" w:rsidRDefault="00FB5A5C" w:rsidP="00157DE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4C49D5">
        <w:rPr>
          <w:rFonts w:eastAsia="Times New Roman"/>
          <w:sz w:val="28"/>
          <w:szCs w:val="28"/>
          <w:lang w:eastAsia="ru-RU"/>
        </w:rPr>
        <w:t>.1.  </w:t>
      </w:r>
      <w:r w:rsidR="00230C37" w:rsidRPr="00E5357A">
        <w:rPr>
          <w:rFonts w:eastAsia="Times New Roman"/>
          <w:sz w:val="28"/>
          <w:szCs w:val="28"/>
          <w:lang w:eastAsia="ru-RU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157DE7" w:rsidRPr="00157DE7" w:rsidRDefault="00157DE7" w:rsidP="00157DE7">
      <w:pPr>
        <w:ind w:firstLine="708"/>
        <w:jc w:val="both"/>
        <w:rPr>
          <w:rFonts w:eastAsia="Times New Roman"/>
          <w:sz w:val="10"/>
          <w:szCs w:val="28"/>
          <w:lang w:eastAsia="ru-RU"/>
        </w:rPr>
      </w:pPr>
    </w:p>
    <w:p w:rsidR="00837408" w:rsidRPr="00157DE7" w:rsidRDefault="00FB5A5C" w:rsidP="00FB5A5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57DE7">
        <w:rPr>
          <w:rFonts w:eastAsia="Times New Roman"/>
          <w:b/>
          <w:sz w:val="28"/>
          <w:szCs w:val="28"/>
          <w:lang w:eastAsia="ru-RU"/>
        </w:rPr>
        <w:t>7. Вступление в силу настоящего Положения</w:t>
      </w:r>
    </w:p>
    <w:p w:rsidR="00FB5A5C" w:rsidRPr="00E5357A" w:rsidRDefault="00FB5A5C" w:rsidP="00FB5A5C">
      <w:pPr>
        <w:ind w:firstLine="72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7.1. </w:t>
      </w:r>
      <w:r w:rsidRPr="0038018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Положение</w:t>
      </w:r>
      <w:r w:rsidRPr="0038018F">
        <w:rPr>
          <w:sz w:val="28"/>
          <w:szCs w:val="28"/>
        </w:rPr>
        <w:t xml:space="preserve"> вступает в силу с 1 января 2015 года, но не ранее чем по истечении одного месяца со дня его официального о</w:t>
      </w:r>
      <w:r>
        <w:rPr>
          <w:sz w:val="28"/>
          <w:szCs w:val="28"/>
        </w:rPr>
        <w:t>бнародовании в Информационном Бюллетене на доске объявлений администрации Гонжинского сельсовета</w:t>
      </w:r>
      <w:r w:rsidRPr="0038018F">
        <w:rPr>
          <w:sz w:val="28"/>
          <w:szCs w:val="28"/>
        </w:rPr>
        <w:t xml:space="preserve"> и не ранее 1-го числа очередного налогового периода по соответствующему налогу и распространяет свое действие на </w:t>
      </w:r>
      <w:proofErr w:type="gramStart"/>
      <w:r w:rsidRPr="0038018F">
        <w:rPr>
          <w:sz w:val="28"/>
          <w:szCs w:val="28"/>
        </w:rPr>
        <w:t>правоотношения</w:t>
      </w:r>
      <w:proofErr w:type="gramEnd"/>
      <w:r w:rsidRPr="0038018F">
        <w:rPr>
          <w:sz w:val="28"/>
          <w:szCs w:val="28"/>
        </w:rPr>
        <w:t xml:space="preserve"> возникающие с 1 января 2015 г</w:t>
      </w:r>
      <w:r w:rsidRPr="00E5357A">
        <w:rPr>
          <w:sz w:val="28"/>
          <w:szCs w:val="28"/>
          <w:shd w:val="clear" w:color="auto" w:fill="FFFFFF"/>
          <w:lang w:eastAsia="ru-RU"/>
        </w:rPr>
        <w:t>.</w:t>
      </w:r>
      <w:r w:rsidRPr="00E5357A">
        <w:rPr>
          <w:sz w:val="28"/>
          <w:szCs w:val="28"/>
          <w:lang w:eastAsia="ru-RU"/>
        </w:rPr>
        <w:t> </w:t>
      </w:r>
    </w:p>
    <w:p w:rsidR="00FB5A5C" w:rsidRDefault="00FB5A5C" w:rsidP="00FB5A5C">
      <w:pPr>
        <w:ind w:firstLine="720"/>
        <w:jc w:val="both"/>
        <w:rPr>
          <w:rStyle w:val="FontStyle15"/>
          <w:rFonts w:eastAsia="Calibri"/>
          <w:sz w:val="28"/>
          <w:szCs w:val="28"/>
        </w:rPr>
      </w:pPr>
      <w:r>
        <w:rPr>
          <w:rStyle w:val="FontStyle15"/>
          <w:sz w:val="28"/>
          <w:szCs w:val="28"/>
        </w:rPr>
        <w:t>7.2</w:t>
      </w:r>
      <w:r w:rsidRPr="00E5357A">
        <w:rPr>
          <w:rStyle w:val="FontStyle15"/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со дня вступления  в силу настоящего Положения</w:t>
      </w:r>
      <w:r>
        <w:rPr>
          <w:rStyle w:val="FontStyle15"/>
          <w:rFonts w:eastAsia="Calibri"/>
          <w:sz w:val="28"/>
          <w:szCs w:val="28"/>
        </w:rPr>
        <w:t>:</w:t>
      </w:r>
    </w:p>
    <w:p w:rsidR="00FB5A5C" w:rsidRPr="00E5357A" w:rsidRDefault="00FB5A5C" w:rsidP="00FB5A5C">
      <w:pPr>
        <w:ind w:firstLine="720"/>
        <w:jc w:val="both"/>
        <w:rPr>
          <w:rStyle w:val="FontStyle15"/>
          <w:rFonts w:eastAsia="Calibri"/>
          <w:sz w:val="28"/>
          <w:szCs w:val="28"/>
        </w:rPr>
      </w:pPr>
      <w:r w:rsidRPr="00E5357A">
        <w:rPr>
          <w:rStyle w:val="FontStyle15"/>
          <w:rFonts w:eastAsia="Calibri"/>
          <w:sz w:val="28"/>
          <w:szCs w:val="28"/>
        </w:rPr>
        <w:t xml:space="preserve"> </w:t>
      </w:r>
      <w:r>
        <w:rPr>
          <w:rStyle w:val="FontStyle15"/>
          <w:rFonts w:eastAsia="Calibri"/>
          <w:sz w:val="28"/>
          <w:szCs w:val="28"/>
        </w:rPr>
        <w:t xml:space="preserve">- </w:t>
      </w:r>
      <w:r w:rsidRPr="00E5357A">
        <w:rPr>
          <w:rStyle w:val="FontStyle15"/>
          <w:rFonts w:eastAsia="Calibri"/>
          <w:sz w:val="28"/>
          <w:szCs w:val="28"/>
        </w:rPr>
        <w:t>решение от 1</w:t>
      </w:r>
      <w:r w:rsidRPr="00E5357A">
        <w:rPr>
          <w:rStyle w:val="FontStyle15"/>
          <w:sz w:val="28"/>
          <w:szCs w:val="28"/>
        </w:rPr>
        <w:t>9</w:t>
      </w:r>
      <w:r w:rsidRPr="00E5357A">
        <w:rPr>
          <w:rStyle w:val="FontStyle15"/>
          <w:rFonts w:eastAsia="Calibri"/>
          <w:sz w:val="28"/>
          <w:szCs w:val="28"/>
        </w:rPr>
        <w:t>.</w:t>
      </w:r>
      <w:r w:rsidRPr="00E5357A">
        <w:rPr>
          <w:rStyle w:val="FontStyle15"/>
          <w:sz w:val="28"/>
          <w:szCs w:val="28"/>
        </w:rPr>
        <w:t>11</w:t>
      </w:r>
      <w:r w:rsidRPr="00E5357A">
        <w:rPr>
          <w:rStyle w:val="FontStyle15"/>
          <w:rFonts w:eastAsia="Calibri"/>
          <w:sz w:val="28"/>
          <w:szCs w:val="28"/>
        </w:rPr>
        <w:t>.201</w:t>
      </w:r>
      <w:r w:rsidRPr="00E5357A">
        <w:rPr>
          <w:rStyle w:val="FontStyle15"/>
          <w:sz w:val="28"/>
          <w:szCs w:val="28"/>
        </w:rPr>
        <w:t>2</w:t>
      </w:r>
      <w:r w:rsidRPr="00E5357A">
        <w:rPr>
          <w:rStyle w:val="FontStyle15"/>
          <w:rFonts w:eastAsia="Calibri"/>
          <w:sz w:val="28"/>
          <w:szCs w:val="28"/>
        </w:rPr>
        <w:t xml:space="preserve"> года № </w:t>
      </w:r>
      <w:r w:rsidRPr="00E5357A">
        <w:rPr>
          <w:rStyle w:val="FontStyle15"/>
          <w:sz w:val="28"/>
          <w:szCs w:val="28"/>
        </w:rPr>
        <w:t>33</w:t>
      </w:r>
      <w:r w:rsidRPr="00E5357A">
        <w:rPr>
          <w:rStyle w:val="FontStyle15"/>
          <w:rFonts w:eastAsia="Calibri"/>
          <w:b/>
          <w:sz w:val="28"/>
          <w:szCs w:val="28"/>
        </w:rPr>
        <w:t xml:space="preserve"> </w:t>
      </w:r>
      <w:r w:rsidRPr="00E5357A">
        <w:rPr>
          <w:rStyle w:val="FontStyle15"/>
          <w:rFonts w:eastAsia="Calibri"/>
          <w:sz w:val="28"/>
          <w:szCs w:val="28"/>
        </w:rPr>
        <w:t>об утверждении   Положения «О налоге на имущество физических лиц на территории Гонжинского сельсовета».</w:t>
      </w:r>
    </w:p>
    <w:p w:rsidR="00FB5A5C" w:rsidRPr="00E5357A" w:rsidRDefault="00FB5A5C" w:rsidP="00FB5A5C">
      <w:pPr>
        <w:ind w:left="-1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- решение от 29.11.2013 г. № 57 о внесении изменений в Положение «О налоге на имущество физических лиц на территории Гонжинского сельсовета».</w:t>
      </w:r>
    </w:p>
    <w:p w:rsidR="00FB5A5C" w:rsidRPr="00CF0574" w:rsidRDefault="00FB5A5C" w:rsidP="00FB5A5C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FB5A5C" w:rsidRPr="00CF0574" w:rsidSect="00EC1B0A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650"/>
    <w:multiLevelType w:val="hybridMultilevel"/>
    <w:tmpl w:val="8958804E"/>
    <w:lvl w:ilvl="0" w:tplc="D14C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7619F"/>
    <w:multiLevelType w:val="multilevel"/>
    <w:tmpl w:val="63066132"/>
    <w:lvl w:ilvl="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00484"/>
    <w:multiLevelType w:val="multilevel"/>
    <w:tmpl w:val="B4F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B2B11"/>
    <w:multiLevelType w:val="hybridMultilevel"/>
    <w:tmpl w:val="38D82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30C37"/>
    <w:rsid w:val="000776B4"/>
    <w:rsid w:val="001025AB"/>
    <w:rsid w:val="00157DE7"/>
    <w:rsid w:val="001C5AE9"/>
    <w:rsid w:val="00213BCA"/>
    <w:rsid w:val="00230C37"/>
    <w:rsid w:val="002724FC"/>
    <w:rsid w:val="002B6155"/>
    <w:rsid w:val="0038018F"/>
    <w:rsid w:val="00430FD9"/>
    <w:rsid w:val="00441773"/>
    <w:rsid w:val="004C49D5"/>
    <w:rsid w:val="005306D9"/>
    <w:rsid w:val="0054212B"/>
    <w:rsid w:val="005776BC"/>
    <w:rsid w:val="00675E95"/>
    <w:rsid w:val="00691D2F"/>
    <w:rsid w:val="0069727E"/>
    <w:rsid w:val="006A7614"/>
    <w:rsid w:val="006B5B80"/>
    <w:rsid w:val="0070708A"/>
    <w:rsid w:val="00786FA0"/>
    <w:rsid w:val="00792F77"/>
    <w:rsid w:val="00795A1B"/>
    <w:rsid w:val="0083634C"/>
    <w:rsid w:val="00837408"/>
    <w:rsid w:val="008C0462"/>
    <w:rsid w:val="00983616"/>
    <w:rsid w:val="00986214"/>
    <w:rsid w:val="00987A65"/>
    <w:rsid w:val="009F4861"/>
    <w:rsid w:val="00A904EB"/>
    <w:rsid w:val="00BB49F2"/>
    <w:rsid w:val="00C3167B"/>
    <w:rsid w:val="00C815CB"/>
    <w:rsid w:val="00CE6739"/>
    <w:rsid w:val="00CF0574"/>
    <w:rsid w:val="00D417D5"/>
    <w:rsid w:val="00DA4E80"/>
    <w:rsid w:val="00E5357A"/>
    <w:rsid w:val="00EC1B0A"/>
    <w:rsid w:val="00EC5D7D"/>
    <w:rsid w:val="00ED02A7"/>
    <w:rsid w:val="00EF0E8C"/>
    <w:rsid w:val="00F429B7"/>
    <w:rsid w:val="00F6393B"/>
    <w:rsid w:val="00F76313"/>
    <w:rsid w:val="00F83CCE"/>
    <w:rsid w:val="00F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08"/>
  </w:style>
  <w:style w:type="paragraph" w:styleId="1">
    <w:name w:val="heading 1"/>
    <w:basedOn w:val="a"/>
    <w:link w:val="10"/>
    <w:uiPriority w:val="9"/>
    <w:qFormat/>
    <w:rsid w:val="00230C3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C3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C3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230C37"/>
    <w:rPr>
      <w:b/>
      <w:bCs/>
    </w:rPr>
  </w:style>
  <w:style w:type="character" w:customStyle="1" w:styleId="apple-converted-space">
    <w:name w:val="apple-converted-space"/>
    <w:basedOn w:val="a0"/>
    <w:rsid w:val="00230C37"/>
  </w:style>
  <w:style w:type="character" w:styleId="a5">
    <w:name w:val="Emphasis"/>
    <w:basedOn w:val="a0"/>
    <w:uiPriority w:val="20"/>
    <w:qFormat/>
    <w:rsid w:val="00230C37"/>
    <w:rPr>
      <w:i/>
      <w:iCs/>
    </w:rPr>
  </w:style>
  <w:style w:type="character" w:styleId="a6">
    <w:name w:val="Hyperlink"/>
    <w:basedOn w:val="a0"/>
    <w:uiPriority w:val="99"/>
    <w:semiHidden/>
    <w:unhideWhenUsed/>
    <w:rsid w:val="00230C37"/>
    <w:rPr>
      <w:color w:val="0000FF"/>
      <w:u w:val="single"/>
    </w:rPr>
  </w:style>
  <w:style w:type="paragraph" w:customStyle="1" w:styleId="Style1">
    <w:name w:val="Style1"/>
    <w:basedOn w:val="a"/>
    <w:rsid w:val="00F6393B"/>
    <w:pPr>
      <w:widowControl w:val="0"/>
      <w:autoSpaceDE w:val="0"/>
      <w:autoSpaceDN w:val="0"/>
      <w:adjustRightInd w:val="0"/>
      <w:jc w:val="center"/>
    </w:pPr>
    <w:rPr>
      <w:rFonts w:ascii="Arial Narrow" w:eastAsia="Times New Roman" w:hAnsi="Arial Narrow"/>
      <w:sz w:val="24"/>
      <w:lang w:eastAsia="ru-RU"/>
    </w:rPr>
  </w:style>
  <w:style w:type="paragraph" w:customStyle="1" w:styleId="Style2">
    <w:name w:val="Style2"/>
    <w:basedOn w:val="a"/>
    <w:rsid w:val="00F6393B"/>
    <w:pPr>
      <w:widowControl w:val="0"/>
      <w:autoSpaceDE w:val="0"/>
      <w:autoSpaceDN w:val="0"/>
      <w:adjustRightInd w:val="0"/>
    </w:pPr>
    <w:rPr>
      <w:rFonts w:ascii="Arial Narrow" w:eastAsia="Times New Roman" w:hAnsi="Arial Narrow"/>
      <w:sz w:val="24"/>
      <w:lang w:eastAsia="ru-RU"/>
    </w:rPr>
  </w:style>
  <w:style w:type="character" w:customStyle="1" w:styleId="FontStyle11">
    <w:name w:val="Font Style11"/>
    <w:basedOn w:val="a0"/>
    <w:rsid w:val="00F6393B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F6393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6393B"/>
    <w:pPr>
      <w:ind w:left="720"/>
      <w:contextualSpacing/>
    </w:pPr>
  </w:style>
  <w:style w:type="character" w:customStyle="1" w:styleId="FontStyle15">
    <w:name w:val="Font Style15"/>
    <w:basedOn w:val="a0"/>
    <w:rsid w:val="00EF0E8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39E5-736F-4617-8036-10D6AEE0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2014-11-26T01:55:00Z</cp:lastPrinted>
  <dcterms:created xsi:type="dcterms:W3CDTF">2014-11-26T01:57:00Z</dcterms:created>
  <dcterms:modified xsi:type="dcterms:W3CDTF">2014-11-26T23:00:00Z</dcterms:modified>
</cp:coreProperties>
</file>