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E0B" w:rsidRDefault="00DF5E0B" w:rsidP="00DF5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5E0B" w:rsidRPr="008C7EDB" w:rsidRDefault="00DF5E0B" w:rsidP="00DF5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7E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DF5E0B" w:rsidRPr="008C7EDB" w:rsidRDefault="00DF5E0B" w:rsidP="00DF5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7E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АМУРСКАЯ ОБЛАСТЬ</w:t>
      </w:r>
    </w:p>
    <w:p w:rsidR="00DF5E0B" w:rsidRPr="008C7EDB" w:rsidRDefault="00DF5E0B" w:rsidP="00DF5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5E0B" w:rsidRPr="008C7EDB" w:rsidRDefault="00DF5E0B" w:rsidP="00DF5E0B">
      <w:pPr>
        <w:spacing w:after="0" w:line="240" w:lineRule="auto"/>
        <w:ind w:hanging="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ГОНЖИНСКИЙ</w:t>
      </w:r>
      <w:r w:rsidRPr="008C7E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СОВЕТ </w:t>
      </w:r>
      <w:proofErr w:type="gramStart"/>
      <w:r w:rsidRPr="008C7E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НАРОДНЫХ  ДЕПУТАТОВ</w:t>
      </w:r>
      <w:proofErr w:type="gramEnd"/>
    </w:p>
    <w:p w:rsidR="00DF5E0B" w:rsidRPr="008C7EDB" w:rsidRDefault="00DF5E0B" w:rsidP="00DF5E0B">
      <w:pPr>
        <w:spacing w:after="0" w:line="240" w:lineRule="auto"/>
        <w:ind w:hanging="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Шестого созыва</w:t>
      </w:r>
    </w:p>
    <w:p w:rsidR="00DF5E0B" w:rsidRPr="008C7EDB" w:rsidRDefault="00DF5E0B" w:rsidP="00DF5E0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5E0B" w:rsidRPr="008C7EDB" w:rsidRDefault="00DF5E0B" w:rsidP="00DF5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DF5E0B" w:rsidRPr="000C4207" w:rsidRDefault="00DF5E0B" w:rsidP="00DF5E0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E0B" w:rsidRPr="000C4207" w:rsidRDefault="00DF5E0B" w:rsidP="00DF5E0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«12»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января </w:t>
      </w:r>
      <w:r w:rsidRPr="000C4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proofErr w:type="gramEnd"/>
      <w:r w:rsidRPr="000C4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 73/129</w:t>
      </w:r>
    </w:p>
    <w:p w:rsidR="00DF5E0B" w:rsidRPr="008C7EDB" w:rsidRDefault="00DF5E0B" w:rsidP="00DF5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с.Гонжа</w:t>
      </w:r>
      <w:proofErr w:type="spellEnd"/>
    </w:p>
    <w:p w:rsidR="00DF5E0B" w:rsidRPr="007D4B8A" w:rsidRDefault="00DF5E0B" w:rsidP="00DF5E0B">
      <w:pPr>
        <w:tabs>
          <w:tab w:val="left" w:pos="383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F5E0B" w:rsidRPr="005A7B9A" w:rsidRDefault="00DF5E0B" w:rsidP="00DF5E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О   решении 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Гонжинского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D4B8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Совета народных депутатов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«О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преобразовании</w:t>
      </w:r>
      <w:r w:rsidRPr="00A830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путем объединения </w:t>
      </w:r>
      <w:r w:rsidRPr="005A7B9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рабочих поселков (поселков городского типа) Магдагачи, Сиваки </w:t>
      </w:r>
      <w:proofErr w:type="gramStart"/>
      <w:r w:rsidRPr="005A7B9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Ушумун  и</w:t>
      </w:r>
      <w:proofErr w:type="gramEnd"/>
      <w:r w:rsidRPr="005A7B9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proofErr w:type="spellStart"/>
      <w:r w:rsidRPr="005A7B9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Гонжинского</w:t>
      </w:r>
      <w:proofErr w:type="spellEnd"/>
      <w:r w:rsidRPr="005A7B9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,  </w:t>
      </w:r>
      <w:proofErr w:type="spellStart"/>
      <w:r w:rsidRPr="005A7B9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Гудачинского</w:t>
      </w:r>
      <w:proofErr w:type="spellEnd"/>
      <w:r w:rsidRPr="005A7B9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, </w:t>
      </w:r>
      <w:proofErr w:type="spellStart"/>
      <w:r w:rsidRPr="005A7B9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Дактуйского</w:t>
      </w:r>
      <w:proofErr w:type="spellEnd"/>
      <w:r w:rsidRPr="005A7B9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, </w:t>
      </w:r>
      <w:proofErr w:type="spellStart"/>
      <w:r w:rsidRPr="005A7B9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Кузнецовского</w:t>
      </w:r>
      <w:proofErr w:type="spellEnd"/>
      <w:r w:rsidRPr="005A7B9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, </w:t>
      </w:r>
      <w:proofErr w:type="spellStart"/>
      <w:r w:rsidRPr="005A7B9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Толбузинского</w:t>
      </w:r>
      <w:proofErr w:type="spellEnd"/>
      <w:r w:rsidRPr="005A7B9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, </w:t>
      </w:r>
      <w:proofErr w:type="spellStart"/>
      <w:r w:rsidRPr="005A7B9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Тыгдинского</w:t>
      </w:r>
      <w:proofErr w:type="spellEnd"/>
      <w:r w:rsidRPr="005A7B9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, </w:t>
      </w:r>
      <w:proofErr w:type="spellStart"/>
      <w:r w:rsidRPr="005A7B9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Чалганского</w:t>
      </w:r>
      <w:proofErr w:type="spellEnd"/>
      <w:r w:rsidRPr="005A7B9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, </w:t>
      </w:r>
      <w:proofErr w:type="spellStart"/>
      <w:r w:rsidRPr="005A7B9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Черняевского</w:t>
      </w:r>
      <w:proofErr w:type="spellEnd"/>
      <w:r w:rsidRPr="005A7B9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сельсоветов  и наделении вновь образованного муниципального образования статусом 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униципального округа»</w:t>
      </w:r>
    </w:p>
    <w:p w:rsidR="00DF5E0B" w:rsidRPr="007D4B8A" w:rsidRDefault="00DF5E0B" w:rsidP="00DF5E0B">
      <w:pPr>
        <w:shd w:val="clear" w:color="auto" w:fill="FFFFFF"/>
        <w:tabs>
          <w:tab w:val="left" w:pos="3836"/>
        </w:tabs>
        <w:spacing w:after="0" w:line="327" w:lineRule="atLeast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F5E0B" w:rsidRPr="00EB707D" w:rsidRDefault="00DF5E0B" w:rsidP="00DF5E0B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DF5E0B" w:rsidRPr="000F42E3" w:rsidRDefault="00DF5E0B" w:rsidP="00DF5E0B">
      <w:pPr>
        <w:shd w:val="clear" w:color="auto" w:fill="FFFFFF"/>
        <w:tabs>
          <w:tab w:val="left" w:pos="3836"/>
        </w:tabs>
        <w:spacing w:after="0" w:line="327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         </w:t>
      </w:r>
      <w:r w:rsidRPr="00EB707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Руководствуясь ст. 13 Федерального закона от 06.10.2003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года №</w:t>
      </w:r>
      <w:r w:rsidRPr="00EB707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131-ФЗ «Об общих принципах организации местного самоуправления в Российской Федерации», Законом Амурской области от 23.12.2005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года №</w:t>
      </w:r>
      <w:r w:rsidRPr="00EB707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127-ОЗ «О порядке решения вопросов административно-территориального устройства Амурской области</w:t>
      </w:r>
      <w:proofErr w:type="gramStart"/>
      <w:r w:rsidRPr="00EB707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   ст.10 Устава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Гонжинского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сельсовета</w:t>
      </w:r>
      <w:r w:rsidRPr="007D4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D4B8A">
        <w:rPr>
          <w:rFonts w:ascii="Times New Roman" w:eastAsia="Calibri" w:hAnsi="Times New Roman" w:cs="Arial"/>
          <w:bCs/>
          <w:sz w:val="28"/>
          <w:szCs w:val="28"/>
          <w:lang w:eastAsia="zh-CN"/>
        </w:rPr>
        <w:t>Совет народных депутатов</w:t>
      </w:r>
    </w:p>
    <w:p w:rsidR="00DF5E0B" w:rsidRPr="007D4B8A" w:rsidRDefault="00DF5E0B" w:rsidP="00DF5E0B">
      <w:pPr>
        <w:tabs>
          <w:tab w:val="left" w:pos="383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Решил</w:t>
      </w:r>
      <w:r w:rsidRPr="007D4B8A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DF5E0B" w:rsidRPr="000F42E3" w:rsidRDefault="00DF5E0B" w:rsidP="00DF5E0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D4B8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1.Принять решение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Гонжинского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7D4B8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Совета народных деп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утатов </w:t>
      </w:r>
      <w:r w:rsidRPr="000F42E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«О </w:t>
      </w:r>
      <w:r w:rsidRPr="000F42E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преобразовании путем объединения </w:t>
      </w:r>
      <w:r w:rsidRPr="000F42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рабочих поселков (поселков городского типа) Магдагачи, Сиваки </w:t>
      </w:r>
      <w:proofErr w:type="gramStart"/>
      <w:r w:rsidRPr="000F42E3">
        <w:rPr>
          <w:rFonts w:ascii="Times New Roman" w:eastAsia="Times New Roman" w:hAnsi="Times New Roman" w:cs="Times New Roman"/>
          <w:sz w:val="28"/>
          <w:szCs w:val="28"/>
          <w:lang w:eastAsia="zh-CN"/>
        </w:rPr>
        <w:t>Ушумун  и</w:t>
      </w:r>
      <w:proofErr w:type="gramEnd"/>
      <w:r w:rsidRPr="000F42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0F42E3">
        <w:rPr>
          <w:rFonts w:ascii="Times New Roman" w:eastAsia="Times New Roman" w:hAnsi="Times New Roman" w:cs="Times New Roman"/>
          <w:sz w:val="28"/>
          <w:szCs w:val="28"/>
          <w:lang w:eastAsia="zh-CN"/>
        </w:rPr>
        <w:t>Гонжинского</w:t>
      </w:r>
      <w:proofErr w:type="spellEnd"/>
      <w:r w:rsidRPr="000F42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 </w:t>
      </w:r>
      <w:proofErr w:type="spellStart"/>
      <w:r w:rsidRPr="000F42E3">
        <w:rPr>
          <w:rFonts w:ascii="Times New Roman" w:eastAsia="Times New Roman" w:hAnsi="Times New Roman" w:cs="Times New Roman"/>
          <w:sz w:val="28"/>
          <w:szCs w:val="28"/>
          <w:lang w:eastAsia="zh-CN"/>
        </w:rPr>
        <w:t>Гудачинского</w:t>
      </w:r>
      <w:proofErr w:type="spellEnd"/>
      <w:r w:rsidRPr="000F42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Pr="000F42E3">
        <w:rPr>
          <w:rFonts w:ascii="Times New Roman" w:eastAsia="Times New Roman" w:hAnsi="Times New Roman" w:cs="Times New Roman"/>
          <w:sz w:val="28"/>
          <w:szCs w:val="28"/>
          <w:lang w:eastAsia="zh-CN"/>
        </w:rPr>
        <w:t>Дактуйского</w:t>
      </w:r>
      <w:proofErr w:type="spellEnd"/>
      <w:r w:rsidRPr="000F42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Pr="000F42E3">
        <w:rPr>
          <w:rFonts w:ascii="Times New Roman" w:eastAsia="Times New Roman" w:hAnsi="Times New Roman" w:cs="Times New Roman"/>
          <w:sz w:val="28"/>
          <w:szCs w:val="28"/>
          <w:lang w:eastAsia="zh-CN"/>
        </w:rPr>
        <w:t>Кузнецовского</w:t>
      </w:r>
      <w:proofErr w:type="spellEnd"/>
      <w:r w:rsidRPr="000F42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Pr="000F42E3">
        <w:rPr>
          <w:rFonts w:ascii="Times New Roman" w:eastAsia="Times New Roman" w:hAnsi="Times New Roman" w:cs="Times New Roman"/>
          <w:sz w:val="28"/>
          <w:szCs w:val="28"/>
          <w:lang w:eastAsia="zh-CN"/>
        </w:rPr>
        <w:t>Толбузинского</w:t>
      </w:r>
      <w:proofErr w:type="spellEnd"/>
      <w:r w:rsidRPr="000F42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Pr="000F42E3">
        <w:rPr>
          <w:rFonts w:ascii="Times New Roman" w:eastAsia="Times New Roman" w:hAnsi="Times New Roman" w:cs="Times New Roman"/>
          <w:sz w:val="28"/>
          <w:szCs w:val="28"/>
          <w:lang w:eastAsia="zh-CN"/>
        </w:rPr>
        <w:t>Тыгдинского</w:t>
      </w:r>
      <w:proofErr w:type="spellEnd"/>
      <w:r w:rsidRPr="000F42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Pr="000F42E3">
        <w:rPr>
          <w:rFonts w:ascii="Times New Roman" w:eastAsia="Times New Roman" w:hAnsi="Times New Roman" w:cs="Times New Roman"/>
          <w:sz w:val="28"/>
          <w:szCs w:val="28"/>
          <w:lang w:eastAsia="zh-CN"/>
        </w:rPr>
        <w:t>Чалганского</w:t>
      </w:r>
      <w:proofErr w:type="spellEnd"/>
      <w:r w:rsidRPr="000F42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Pr="000F42E3">
        <w:rPr>
          <w:rFonts w:ascii="Times New Roman" w:eastAsia="Times New Roman" w:hAnsi="Times New Roman" w:cs="Times New Roman"/>
          <w:sz w:val="28"/>
          <w:szCs w:val="28"/>
          <w:lang w:eastAsia="zh-CN"/>
        </w:rPr>
        <w:t>Черняевского</w:t>
      </w:r>
      <w:proofErr w:type="spellEnd"/>
      <w:r w:rsidRPr="000F42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сельсоветов  и наделении вновь образованного муниципального образования статусом муниципального округа</w:t>
      </w:r>
      <w:r w:rsidRPr="007D4B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Pr="007D4B8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(прилагается).</w:t>
      </w:r>
    </w:p>
    <w:p w:rsidR="00DF5E0B" w:rsidRPr="007D4B8A" w:rsidRDefault="00DF5E0B" w:rsidP="00DF5E0B">
      <w:pPr>
        <w:tabs>
          <w:tab w:val="left" w:pos="3836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4B8A">
        <w:rPr>
          <w:rFonts w:ascii="Times New Roman" w:eastAsia="Calibri" w:hAnsi="Times New Roman" w:cs="Times New Roman"/>
          <w:sz w:val="28"/>
          <w:szCs w:val="28"/>
          <w:lang w:eastAsia="ru-RU"/>
        </w:rPr>
        <w:t>2. Указанный нормат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ивный акт направить главе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Гонжинского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сельсовета </w:t>
      </w:r>
      <w:r w:rsidRPr="007D4B8A">
        <w:rPr>
          <w:rFonts w:ascii="Times New Roman" w:eastAsia="Calibri" w:hAnsi="Times New Roman" w:cs="Times New Roman"/>
          <w:sz w:val="28"/>
          <w:szCs w:val="28"/>
          <w:lang w:eastAsia="ru-RU"/>
        </w:rPr>
        <w:t>для подписания и опубликования.</w:t>
      </w:r>
    </w:p>
    <w:p w:rsidR="00DF5E0B" w:rsidRPr="007D4B8A" w:rsidRDefault="00DF5E0B" w:rsidP="00DF5E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3. Настоящее решение</w:t>
      </w:r>
      <w:r w:rsidRPr="007D4B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вступает в силу со дня его принятия.</w:t>
      </w:r>
    </w:p>
    <w:p w:rsidR="00DF5E0B" w:rsidRPr="007D4B8A" w:rsidRDefault="00DF5E0B" w:rsidP="00DF5E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F5E0B" w:rsidRPr="007D4B8A" w:rsidRDefault="00DF5E0B" w:rsidP="00DF5E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F5E0B" w:rsidRPr="007D4B8A" w:rsidRDefault="00DF5E0B" w:rsidP="00DF5E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F5E0B" w:rsidRDefault="00DF5E0B" w:rsidP="00DF5E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Председатель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Гонжинского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Совета</w:t>
      </w:r>
    </w:p>
    <w:p w:rsidR="00DF5E0B" w:rsidRPr="007D4B8A" w:rsidRDefault="00DF5E0B" w:rsidP="00DF5E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народных депутатов шестого созыва                                          С.С.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Радионов</w:t>
      </w:r>
      <w:proofErr w:type="spellEnd"/>
      <w:r w:rsidRPr="007D4B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</w:p>
    <w:p w:rsidR="00DF5E0B" w:rsidRPr="007D4B8A" w:rsidRDefault="00DF5E0B" w:rsidP="00DF5E0B">
      <w:pPr>
        <w:tabs>
          <w:tab w:val="left" w:pos="383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F5E0B" w:rsidRPr="007D4B8A" w:rsidRDefault="00DF5E0B" w:rsidP="00DF5E0B">
      <w:pPr>
        <w:tabs>
          <w:tab w:val="left" w:pos="383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F5E0B" w:rsidRPr="007D4B8A" w:rsidRDefault="00DF5E0B" w:rsidP="00DF5E0B">
      <w:pPr>
        <w:tabs>
          <w:tab w:val="left" w:pos="383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F5E0B" w:rsidRPr="007D4B8A" w:rsidRDefault="00DF5E0B" w:rsidP="00DF5E0B">
      <w:pPr>
        <w:tabs>
          <w:tab w:val="left" w:pos="383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F5E0B" w:rsidRPr="007D4B8A" w:rsidRDefault="00DF5E0B" w:rsidP="00DF5E0B">
      <w:pPr>
        <w:tabs>
          <w:tab w:val="left" w:pos="383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64079" w:rsidRDefault="00A64079"/>
    <w:sectPr w:rsidR="00A64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6B1"/>
    <w:rsid w:val="007426B1"/>
    <w:rsid w:val="00A64079"/>
    <w:rsid w:val="00DF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3E9090-468B-4D42-8B34-ACF3AEDC7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E0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1423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2022-01-20T23:56:00Z</dcterms:created>
  <dcterms:modified xsi:type="dcterms:W3CDTF">2022-01-20T23:56:00Z</dcterms:modified>
</cp:coreProperties>
</file>