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6E" w:rsidRPr="00E5357A" w:rsidRDefault="00AA596E" w:rsidP="00053F2B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 xml:space="preserve">РОССИЙСКАЯ ФЕДЕРАЦИЯ </w:t>
      </w:r>
    </w:p>
    <w:p w:rsidR="00AA596E" w:rsidRPr="00E5357A" w:rsidRDefault="00AA596E" w:rsidP="00053F2B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AA596E" w:rsidRPr="00E5357A" w:rsidRDefault="00AA596E" w:rsidP="00053F2B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AA596E" w:rsidRPr="00E5357A" w:rsidRDefault="00AA596E" w:rsidP="00053F2B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AA596E" w:rsidRPr="00E5357A" w:rsidRDefault="00AA596E" w:rsidP="00053F2B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E5357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AA596E" w:rsidRPr="0069727E" w:rsidRDefault="00AA596E" w:rsidP="00053F2B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  <w:u w:val="single"/>
        </w:rPr>
      </w:pPr>
    </w:p>
    <w:p w:rsidR="00232268" w:rsidRDefault="00053F2B" w:rsidP="00053F2B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23</w:t>
      </w:r>
      <w:r w:rsidR="00AA596E" w:rsidRPr="0069727E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мая</w:t>
      </w:r>
      <w:r w:rsidR="00AA596E" w:rsidRPr="0069727E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201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6</w:t>
      </w:r>
      <w:r w:rsidR="00AA596E" w:rsidRPr="0069727E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года  №</w:t>
      </w:r>
      <w:r w:rsidR="00AA596E" w:rsidRPr="0069727E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>
        <w:rPr>
          <w:rStyle w:val="FontStyle12"/>
          <w:spacing w:val="2"/>
          <w:position w:val="2"/>
          <w:sz w:val="28"/>
          <w:szCs w:val="28"/>
          <w:u w:val="single"/>
        </w:rPr>
        <w:t>125</w:t>
      </w:r>
    </w:p>
    <w:p w:rsidR="00AA596E" w:rsidRPr="00AA596E" w:rsidRDefault="00AA596E" w:rsidP="00053F2B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</w:p>
    <w:p w:rsidR="00B46B14" w:rsidRPr="00AA596E" w:rsidRDefault="00232268" w:rsidP="00053F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AA596E">
        <w:rPr>
          <w:rFonts w:ascii="Times New Roman" w:hAnsi="Times New Roman" w:cs="Times New Roman"/>
          <w:sz w:val="28"/>
          <w:szCs w:val="24"/>
        </w:rPr>
        <w:t xml:space="preserve">О внесении изменений в Положение «О налоге на имущество физических лиц на территории Гонжинского сельсовета» утвержденного решением № 78 от 22.11.2014 г. </w:t>
      </w:r>
      <w:r w:rsidR="00B46B14" w:rsidRPr="00AA596E">
        <w:rPr>
          <w:rFonts w:ascii="Times New Roman" w:hAnsi="Times New Roman" w:cs="Times New Roman"/>
          <w:sz w:val="28"/>
          <w:szCs w:val="24"/>
        </w:rPr>
        <w:t>Гонжинского  сельского Совета народных депутатов</w:t>
      </w:r>
    </w:p>
    <w:p w:rsidR="00314DE0" w:rsidRPr="00AA596E" w:rsidRDefault="00314DE0" w:rsidP="00053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32268" w:rsidRPr="00AA596E" w:rsidRDefault="00232268" w:rsidP="0005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A596E">
        <w:rPr>
          <w:rFonts w:ascii="Times New Roman" w:hAnsi="Times New Roman" w:cs="Times New Roman"/>
          <w:sz w:val="28"/>
          <w:szCs w:val="24"/>
        </w:rPr>
        <w:t>В соответствии с главой 32 Налогового Кодекса Российской Федерации, Федеральным законом от 06.10.2013 г.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 Российской Федерации, регулирования отношений в сфере установления и взимания налога на имущество физических лиц на территории муниципального образования Гонжинского сельсовета, Гонжинский сельский Совет народных депутатов</w:t>
      </w:r>
      <w:proofErr w:type="gramEnd"/>
    </w:p>
    <w:p w:rsidR="00053F2B" w:rsidRPr="00053F2B" w:rsidRDefault="00053F2B" w:rsidP="00053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53F2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53F2B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053F2B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053F2B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</w:p>
    <w:p w:rsidR="00B46B14" w:rsidRPr="00AA596E" w:rsidRDefault="00B46B14" w:rsidP="0005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596E">
        <w:rPr>
          <w:rFonts w:ascii="Times New Roman" w:hAnsi="Times New Roman" w:cs="Times New Roman"/>
          <w:sz w:val="28"/>
          <w:szCs w:val="24"/>
        </w:rPr>
        <w:t>1.</w:t>
      </w:r>
      <w:r w:rsidR="007F2CDD" w:rsidRPr="00AA596E">
        <w:rPr>
          <w:rFonts w:ascii="Times New Roman" w:hAnsi="Times New Roman" w:cs="Times New Roman"/>
          <w:sz w:val="28"/>
          <w:szCs w:val="24"/>
        </w:rPr>
        <w:t xml:space="preserve"> Внести  в   Положение </w:t>
      </w:r>
      <w:r w:rsidR="0092649F" w:rsidRPr="00AA596E">
        <w:rPr>
          <w:rFonts w:ascii="Times New Roman" w:hAnsi="Times New Roman" w:cs="Times New Roman"/>
          <w:sz w:val="28"/>
          <w:szCs w:val="24"/>
        </w:rPr>
        <w:t xml:space="preserve">«О налоге на имущество физических лиц на территории Гонжинского сельсовета» </w:t>
      </w:r>
      <w:r w:rsidR="007F2CDD" w:rsidRPr="00AA596E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92649F" w:rsidRPr="00AA596E" w:rsidRDefault="0092649F" w:rsidP="00053F2B">
      <w:pPr>
        <w:pStyle w:val="ConsPlusNormal"/>
        <w:ind w:firstLine="540"/>
        <w:jc w:val="both"/>
        <w:rPr>
          <w:sz w:val="28"/>
        </w:rPr>
      </w:pPr>
      <w:r w:rsidRPr="00AA596E">
        <w:rPr>
          <w:sz w:val="28"/>
        </w:rPr>
        <w:t xml:space="preserve">-  п. 4.1 статьи 4  изложить в </w:t>
      </w:r>
      <w:r w:rsidR="00A942FF" w:rsidRPr="00AA596E">
        <w:rPr>
          <w:sz w:val="28"/>
        </w:rPr>
        <w:t>новой</w:t>
      </w:r>
      <w:r w:rsidRPr="00AA596E">
        <w:rPr>
          <w:sz w:val="28"/>
        </w:rPr>
        <w:t xml:space="preserve"> редакции «Налоговая база определяется в отношении каждого объекта налогообложения как его кадастровая стоимость с учетом особенностей, предусмотренных  статьей 403 Налогового кодекса Российской Федерации»</w:t>
      </w:r>
    </w:p>
    <w:p w:rsidR="0092649F" w:rsidRPr="00AA596E" w:rsidRDefault="0092649F" w:rsidP="00053F2B">
      <w:pPr>
        <w:pStyle w:val="ConsPlusNormal"/>
        <w:ind w:firstLine="540"/>
        <w:jc w:val="both"/>
        <w:rPr>
          <w:sz w:val="28"/>
        </w:rPr>
      </w:pPr>
      <w:r w:rsidRPr="00AA596E">
        <w:rPr>
          <w:sz w:val="28"/>
        </w:rPr>
        <w:t xml:space="preserve">- п. 1 статьи 5.1 изложить в </w:t>
      </w:r>
      <w:r w:rsidR="00A942FF" w:rsidRPr="00AA596E">
        <w:rPr>
          <w:sz w:val="28"/>
        </w:rPr>
        <w:t xml:space="preserve">новой </w:t>
      </w:r>
      <w:r w:rsidRPr="00AA596E">
        <w:rPr>
          <w:sz w:val="28"/>
        </w:rPr>
        <w:t xml:space="preserve"> редакции «жилых домов, жилых помещений;</w:t>
      </w:r>
    </w:p>
    <w:p w:rsidR="00A942FF" w:rsidRPr="00AA596E" w:rsidRDefault="0092649F" w:rsidP="00053F2B">
      <w:pPr>
        <w:pStyle w:val="ConsPlusNormal"/>
        <w:ind w:firstLine="540"/>
        <w:jc w:val="both"/>
        <w:rPr>
          <w:sz w:val="28"/>
        </w:rPr>
      </w:pPr>
      <w:r w:rsidRPr="00053F2B">
        <w:rPr>
          <w:sz w:val="28"/>
        </w:rPr>
        <w:t>объектов незавершенного строительства в случае, если проектируемым назначением таких объектов является ж</w:t>
      </w:r>
      <w:r w:rsidR="00A942FF" w:rsidRPr="00053F2B">
        <w:rPr>
          <w:sz w:val="28"/>
        </w:rPr>
        <w:t>илой дом,</w:t>
      </w:r>
      <w:r w:rsidR="00A942FF" w:rsidRPr="00AA596E">
        <w:rPr>
          <w:sz w:val="28"/>
        </w:rPr>
        <w:t xml:space="preserve"> </w:t>
      </w:r>
      <w:r w:rsidRPr="00AA596E">
        <w:rPr>
          <w:sz w:val="28"/>
        </w:rPr>
        <w:t xml:space="preserve">единых недвижимых комплексов, в состав которых </w:t>
      </w:r>
      <w:proofErr w:type="gramStart"/>
      <w:r w:rsidRPr="00AA596E">
        <w:rPr>
          <w:sz w:val="28"/>
        </w:rPr>
        <w:t>входит</w:t>
      </w:r>
      <w:proofErr w:type="gramEnd"/>
      <w:r w:rsidRPr="00AA596E">
        <w:rPr>
          <w:sz w:val="28"/>
        </w:rPr>
        <w:t xml:space="preserve"> хотя бы о</w:t>
      </w:r>
      <w:r w:rsidR="00A942FF" w:rsidRPr="00AA596E">
        <w:rPr>
          <w:sz w:val="28"/>
        </w:rPr>
        <w:t xml:space="preserve">дно жилое помещение (жилой дом), гаражей и машино-мест, </w:t>
      </w:r>
      <w:r w:rsidRPr="00AA596E">
        <w:rPr>
          <w:sz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A942FF" w:rsidRPr="00AA596E">
        <w:rPr>
          <w:sz w:val="28"/>
        </w:rPr>
        <w:t>ального жилищного строительства, в следующих размерах:</w:t>
      </w:r>
    </w:p>
    <w:p w:rsidR="00A942FF" w:rsidRPr="00AA596E" w:rsidRDefault="00A942FF" w:rsidP="00053F2B">
      <w:pPr>
        <w:pStyle w:val="ConsPlusNormal"/>
        <w:ind w:firstLine="540"/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42FF" w:rsidRPr="00AA596E" w:rsidTr="00A942FF">
        <w:tc>
          <w:tcPr>
            <w:tcW w:w="4785" w:type="dxa"/>
          </w:tcPr>
          <w:p w:rsidR="00A942FF" w:rsidRPr="00AA596E" w:rsidRDefault="00A942FF" w:rsidP="00053F2B">
            <w:pPr>
              <w:pStyle w:val="ConsPlusNormal"/>
              <w:jc w:val="center"/>
              <w:rPr>
                <w:sz w:val="28"/>
              </w:rPr>
            </w:pPr>
            <w:r w:rsidRPr="00AA596E">
              <w:rPr>
                <w:sz w:val="28"/>
              </w:rPr>
              <w:t>Кадастровая стоимость объекта налогообложения</w:t>
            </w:r>
          </w:p>
        </w:tc>
        <w:tc>
          <w:tcPr>
            <w:tcW w:w="4786" w:type="dxa"/>
          </w:tcPr>
          <w:p w:rsidR="00A942FF" w:rsidRPr="00AA596E" w:rsidRDefault="00A942FF" w:rsidP="00053F2B">
            <w:pPr>
              <w:pStyle w:val="ConsPlusNormal"/>
              <w:jc w:val="center"/>
              <w:rPr>
                <w:sz w:val="28"/>
              </w:rPr>
            </w:pPr>
            <w:r w:rsidRPr="00AA596E">
              <w:rPr>
                <w:sz w:val="28"/>
              </w:rPr>
              <w:t>Ставка налога</w:t>
            </w:r>
          </w:p>
        </w:tc>
      </w:tr>
      <w:tr w:rsidR="00A942FF" w:rsidRPr="00AA596E" w:rsidTr="00A942FF">
        <w:tc>
          <w:tcPr>
            <w:tcW w:w="4785" w:type="dxa"/>
          </w:tcPr>
          <w:p w:rsidR="00A942FF" w:rsidRPr="00AA596E" w:rsidRDefault="00A942FF" w:rsidP="00053F2B">
            <w:pPr>
              <w:pStyle w:val="ConsPlusNormal"/>
              <w:jc w:val="center"/>
              <w:rPr>
                <w:sz w:val="28"/>
              </w:rPr>
            </w:pPr>
            <w:r w:rsidRPr="00AA596E">
              <w:rPr>
                <w:sz w:val="28"/>
              </w:rPr>
              <w:t>До 1 млн. руб. (включительно)</w:t>
            </w:r>
          </w:p>
        </w:tc>
        <w:tc>
          <w:tcPr>
            <w:tcW w:w="4786" w:type="dxa"/>
          </w:tcPr>
          <w:p w:rsidR="00A942FF" w:rsidRPr="00AA596E" w:rsidRDefault="00A942FF" w:rsidP="00053F2B">
            <w:pPr>
              <w:pStyle w:val="ConsPlusNormal"/>
              <w:jc w:val="center"/>
              <w:rPr>
                <w:sz w:val="28"/>
              </w:rPr>
            </w:pPr>
            <w:r w:rsidRPr="00AA596E">
              <w:rPr>
                <w:sz w:val="28"/>
              </w:rPr>
              <w:t>0,3 процента</w:t>
            </w:r>
          </w:p>
        </w:tc>
      </w:tr>
      <w:tr w:rsidR="00A942FF" w:rsidRPr="00AA596E" w:rsidTr="00A942FF">
        <w:tc>
          <w:tcPr>
            <w:tcW w:w="4785" w:type="dxa"/>
          </w:tcPr>
          <w:p w:rsidR="00A942FF" w:rsidRPr="00AA596E" w:rsidRDefault="00A942FF" w:rsidP="00053F2B">
            <w:pPr>
              <w:pStyle w:val="ConsPlusNormal"/>
              <w:jc w:val="center"/>
              <w:rPr>
                <w:sz w:val="28"/>
              </w:rPr>
            </w:pPr>
            <w:r w:rsidRPr="00AA596E">
              <w:rPr>
                <w:sz w:val="28"/>
              </w:rPr>
              <w:t>Свыше 1 млн. руб. до 2 млн. руб. (включительно)</w:t>
            </w:r>
          </w:p>
        </w:tc>
        <w:tc>
          <w:tcPr>
            <w:tcW w:w="4786" w:type="dxa"/>
          </w:tcPr>
          <w:p w:rsidR="00A942FF" w:rsidRPr="00AA596E" w:rsidRDefault="00A942FF" w:rsidP="00053F2B">
            <w:pPr>
              <w:pStyle w:val="ConsPlusNormal"/>
              <w:jc w:val="center"/>
              <w:rPr>
                <w:sz w:val="28"/>
              </w:rPr>
            </w:pPr>
            <w:r w:rsidRPr="00AA596E">
              <w:rPr>
                <w:sz w:val="28"/>
              </w:rPr>
              <w:t>0,3 процента</w:t>
            </w:r>
          </w:p>
        </w:tc>
      </w:tr>
      <w:tr w:rsidR="00A942FF" w:rsidRPr="00AA596E" w:rsidTr="00A942FF">
        <w:tc>
          <w:tcPr>
            <w:tcW w:w="4785" w:type="dxa"/>
          </w:tcPr>
          <w:p w:rsidR="00A942FF" w:rsidRPr="00AA596E" w:rsidRDefault="00A942FF" w:rsidP="00053F2B">
            <w:pPr>
              <w:pStyle w:val="ConsPlusNormal"/>
              <w:jc w:val="center"/>
              <w:rPr>
                <w:sz w:val="28"/>
              </w:rPr>
            </w:pPr>
            <w:r w:rsidRPr="00AA596E">
              <w:rPr>
                <w:sz w:val="28"/>
              </w:rPr>
              <w:t>Свыше 2 млн. руб. до 300 млн. руб. (включительно)</w:t>
            </w:r>
          </w:p>
        </w:tc>
        <w:tc>
          <w:tcPr>
            <w:tcW w:w="4786" w:type="dxa"/>
          </w:tcPr>
          <w:p w:rsidR="00A942FF" w:rsidRPr="00AA596E" w:rsidRDefault="00A942FF" w:rsidP="00053F2B">
            <w:pPr>
              <w:pStyle w:val="ConsPlusNormal"/>
              <w:jc w:val="center"/>
              <w:rPr>
                <w:sz w:val="28"/>
              </w:rPr>
            </w:pPr>
            <w:r w:rsidRPr="00AA596E">
              <w:rPr>
                <w:sz w:val="28"/>
              </w:rPr>
              <w:t>0,2 процента</w:t>
            </w:r>
          </w:p>
        </w:tc>
      </w:tr>
    </w:tbl>
    <w:p w:rsidR="00A942FF" w:rsidRPr="00AA596E" w:rsidRDefault="00A942FF" w:rsidP="00053F2B">
      <w:pPr>
        <w:pStyle w:val="ConsPlusNormal"/>
        <w:jc w:val="both"/>
        <w:rPr>
          <w:sz w:val="28"/>
        </w:rPr>
      </w:pPr>
    </w:p>
    <w:p w:rsidR="00A942FF" w:rsidRPr="00AA596E" w:rsidRDefault="00A942FF" w:rsidP="00053F2B">
      <w:pPr>
        <w:pStyle w:val="ConsPlusNormal"/>
        <w:ind w:firstLine="540"/>
        <w:jc w:val="both"/>
        <w:rPr>
          <w:sz w:val="28"/>
        </w:rPr>
      </w:pPr>
      <w:r w:rsidRPr="00AA596E">
        <w:rPr>
          <w:sz w:val="28"/>
        </w:rPr>
        <w:lastRenderedPageBreak/>
        <w:t xml:space="preserve">2. </w:t>
      </w:r>
      <w:r w:rsidR="007F2CDD" w:rsidRPr="00AA596E">
        <w:rPr>
          <w:sz w:val="28"/>
        </w:rPr>
        <w:t>Настоящее Решение  вступает в силу со дня его официального опубликования  и  распространяет свое действие  на правоотношения, возникшие с 1 января 2015 года.</w:t>
      </w:r>
    </w:p>
    <w:p w:rsidR="0092649F" w:rsidRDefault="009D5647" w:rsidP="00053F2B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121920</wp:posOffset>
            </wp:positionV>
            <wp:extent cx="1765300" cy="1714500"/>
            <wp:effectExtent l="19050" t="0" r="6350" b="0"/>
            <wp:wrapNone/>
            <wp:docPr id="1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F2B" w:rsidRDefault="00053F2B" w:rsidP="00053F2B">
      <w:pPr>
        <w:pStyle w:val="ConsPlusNormal"/>
        <w:jc w:val="both"/>
      </w:pPr>
    </w:p>
    <w:p w:rsidR="00053F2B" w:rsidRDefault="00053F2B" w:rsidP="00053F2B">
      <w:pPr>
        <w:pStyle w:val="ConsPlusNormal"/>
        <w:jc w:val="both"/>
      </w:pPr>
    </w:p>
    <w:p w:rsidR="00053F2B" w:rsidRPr="00053F2B" w:rsidRDefault="00053F2B" w:rsidP="00053F2B">
      <w:pPr>
        <w:pStyle w:val="ConsPlusNormal"/>
        <w:jc w:val="both"/>
        <w:rPr>
          <w:sz w:val="28"/>
        </w:rPr>
      </w:pPr>
      <w:r w:rsidRPr="00053F2B">
        <w:rPr>
          <w:sz w:val="28"/>
        </w:rPr>
        <w:t>Глава администрации</w:t>
      </w:r>
    </w:p>
    <w:p w:rsidR="00053F2B" w:rsidRPr="00053F2B" w:rsidRDefault="00053F2B" w:rsidP="00053F2B">
      <w:pPr>
        <w:pStyle w:val="ConsPlusNormal"/>
        <w:jc w:val="both"/>
        <w:rPr>
          <w:sz w:val="28"/>
        </w:rPr>
      </w:pPr>
      <w:r w:rsidRPr="00053F2B">
        <w:rPr>
          <w:sz w:val="28"/>
        </w:rPr>
        <w:t>Гонжинского сельсовета                                                                  И.И.Баннов</w:t>
      </w:r>
    </w:p>
    <w:p w:rsidR="00053F2B" w:rsidRDefault="00053F2B" w:rsidP="00053F2B">
      <w:pPr>
        <w:pStyle w:val="ConsPlusNormal"/>
        <w:jc w:val="both"/>
      </w:pPr>
    </w:p>
    <w:p w:rsidR="0092649F" w:rsidRPr="00232268" w:rsidRDefault="0092649F" w:rsidP="0005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49F" w:rsidRPr="00232268" w:rsidSect="00053F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268"/>
    <w:rsid w:val="00047288"/>
    <w:rsid w:val="00053F2B"/>
    <w:rsid w:val="00232268"/>
    <w:rsid w:val="00314DE0"/>
    <w:rsid w:val="006967F4"/>
    <w:rsid w:val="00711D15"/>
    <w:rsid w:val="007F2CDD"/>
    <w:rsid w:val="0092649F"/>
    <w:rsid w:val="009B4BA4"/>
    <w:rsid w:val="009D5647"/>
    <w:rsid w:val="00A942FF"/>
    <w:rsid w:val="00AA596E"/>
    <w:rsid w:val="00B4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94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A59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rsid w:val="00AA59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">
    <w:name w:val="Font Style11"/>
    <w:basedOn w:val="a0"/>
    <w:rsid w:val="00AA596E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AA596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2815-00-241</dc:creator>
  <cp:keywords/>
  <dc:description/>
  <cp:lastModifiedBy>Admin</cp:lastModifiedBy>
  <cp:revision>3</cp:revision>
  <cp:lastPrinted>2006-05-31T23:36:00Z</cp:lastPrinted>
  <dcterms:created xsi:type="dcterms:W3CDTF">2006-05-31T23:37:00Z</dcterms:created>
  <dcterms:modified xsi:type="dcterms:W3CDTF">2006-06-01T03:11:00Z</dcterms:modified>
</cp:coreProperties>
</file>