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72B0" w:rsidRPr="004C383C" w:rsidRDefault="007672B0" w:rsidP="007672B0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Cs w:val="28"/>
        </w:rPr>
      </w:pPr>
      <w:bookmarkStart w:id="0" w:name="_Toc157247869"/>
      <w:bookmarkStart w:id="1" w:name="_Toc277683408"/>
      <w:bookmarkStart w:id="2" w:name="_GoBack"/>
      <w:bookmarkEnd w:id="2"/>
      <w:r w:rsidRPr="004C383C"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7672B0" w:rsidRPr="004C383C" w:rsidRDefault="007672B0" w:rsidP="007672B0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 w:val="28"/>
          <w:szCs w:val="28"/>
        </w:rPr>
      </w:pPr>
      <w:r w:rsidRPr="004C383C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7672B0" w:rsidRPr="004C383C" w:rsidRDefault="007672B0" w:rsidP="007672B0">
      <w:pPr>
        <w:pStyle w:val="Style2"/>
        <w:widowControl/>
        <w:ind w:firstLine="709"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7672B0" w:rsidRPr="004C383C" w:rsidRDefault="007672B0" w:rsidP="007672B0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7672B0" w:rsidRPr="004C383C" w:rsidRDefault="007672B0" w:rsidP="007672B0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4C383C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7672B0" w:rsidRDefault="007672B0" w:rsidP="00105A83">
      <w:pPr>
        <w:autoSpaceDE w:val="0"/>
        <w:autoSpaceDN w:val="0"/>
        <w:adjustRightInd w:val="0"/>
        <w:jc w:val="center"/>
        <w:rPr>
          <w:b/>
          <w:bCs/>
          <w:sz w:val="28"/>
          <w:lang w:eastAsia="ru-RU"/>
        </w:rPr>
      </w:pPr>
    </w:p>
    <w:p w:rsidR="00105A83" w:rsidRPr="007672B0" w:rsidRDefault="00105A83" w:rsidP="00105A8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eastAsia="ru-RU"/>
        </w:rPr>
      </w:pPr>
      <w:r w:rsidRPr="007672B0">
        <w:rPr>
          <w:bCs/>
          <w:sz w:val="28"/>
          <w:szCs w:val="28"/>
          <w:u w:val="single"/>
          <w:lang w:eastAsia="ru-RU"/>
        </w:rPr>
        <w:t>от «</w:t>
      </w:r>
      <w:r w:rsidR="007672B0" w:rsidRPr="007672B0">
        <w:rPr>
          <w:bCs/>
          <w:sz w:val="28"/>
          <w:szCs w:val="28"/>
          <w:u w:val="single"/>
          <w:lang w:eastAsia="ru-RU"/>
        </w:rPr>
        <w:t>24</w:t>
      </w:r>
      <w:r w:rsidRPr="007672B0">
        <w:rPr>
          <w:bCs/>
          <w:sz w:val="28"/>
          <w:szCs w:val="28"/>
          <w:u w:val="single"/>
          <w:lang w:eastAsia="ru-RU"/>
        </w:rPr>
        <w:t xml:space="preserve">» </w:t>
      </w:r>
      <w:r w:rsidR="007672B0" w:rsidRPr="007672B0">
        <w:rPr>
          <w:bCs/>
          <w:sz w:val="28"/>
          <w:szCs w:val="28"/>
          <w:u w:val="single"/>
          <w:lang w:eastAsia="ru-RU"/>
        </w:rPr>
        <w:t>декабря</w:t>
      </w:r>
      <w:r w:rsidRPr="007672B0">
        <w:rPr>
          <w:bCs/>
          <w:sz w:val="28"/>
          <w:szCs w:val="28"/>
          <w:u w:val="single"/>
          <w:lang w:eastAsia="ru-RU"/>
        </w:rPr>
        <w:t xml:space="preserve"> 201</w:t>
      </w:r>
      <w:r w:rsidR="007672B0" w:rsidRPr="007672B0">
        <w:rPr>
          <w:bCs/>
          <w:sz w:val="28"/>
          <w:szCs w:val="28"/>
          <w:u w:val="single"/>
          <w:lang w:eastAsia="ru-RU"/>
        </w:rPr>
        <w:t xml:space="preserve">5 </w:t>
      </w:r>
      <w:r w:rsidRPr="007672B0">
        <w:rPr>
          <w:bCs/>
          <w:sz w:val="28"/>
          <w:szCs w:val="28"/>
          <w:u w:val="single"/>
          <w:lang w:eastAsia="ru-RU"/>
        </w:rPr>
        <w:t xml:space="preserve"> г. № </w:t>
      </w:r>
      <w:r w:rsidR="007672B0" w:rsidRPr="007672B0">
        <w:rPr>
          <w:bCs/>
          <w:sz w:val="28"/>
          <w:szCs w:val="28"/>
          <w:u w:val="single"/>
          <w:lang w:eastAsia="ru-RU"/>
        </w:rPr>
        <w:t>113</w:t>
      </w:r>
    </w:p>
    <w:p w:rsidR="00105A83" w:rsidRDefault="00105A83" w:rsidP="00105A8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105A83" w:rsidRDefault="00105A83" w:rsidP="00105A8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105A83" w:rsidRDefault="00105A83" w:rsidP="00105A83">
      <w:pPr>
        <w:widowControl w:val="0"/>
        <w:autoSpaceDE w:val="0"/>
        <w:autoSpaceDN w:val="0"/>
        <w:adjustRightInd w:val="0"/>
        <w:jc w:val="center"/>
        <w:rPr>
          <w:rFonts w:eastAsia="SimSun"/>
          <w:bCs/>
          <w:sz w:val="28"/>
          <w:lang w:eastAsia="zh-CN"/>
        </w:rPr>
      </w:pPr>
      <w:r>
        <w:rPr>
          <w:bCs/>
          <w:sz w:val="28"/>
        </w:rPr>
        <w:t>О ВНЕСЕНИИ ИЗМЕНЕНИЙ В</w:t>
      </w:r>
      <w:r>
        <w:rPr>
          <w:rFonts w:eastAsia="SimSun"/>
          <w:bCs/>
          <w:sz w:val="28"/>
          <w:lang w:eastAsia="zh-CN"/>
        </w:rPr>
        <w:t xml:space="preserve"> </w:t>
      </w:r>
      <w:r>
        <w:rPr>
          <w:bCs/>
          <w:sz w:val="28"/>
        </w:rPr>
        <w:t>ПРАВИЛА ЗЕМЛЕПОЛЬЗОВАНИЯ И ЗАСТРО</w:t>
      </w:r>
      <w:r>
        <w:rPr>
          <w:bCs/>
          <w:sz w:val="28"/>
        </w:rPr>
        <w:t>Й</w:t>
      </w:r>
      <w:r>
        <w:rPr>
          <w:bCs/>
          <w:sz w:val="28"/>
        </w:rPr>
        <w:t>КИ</w:t>
      </w:r>
      <w:r>
        <w:rPr>
          <w:rFonts w:eastAsia="SimSun"/>
          <w:bCs/>
          <w:sz w:val="28"/>
          <w:lang w:eastAsia="zh-CN"/>
        </w:rPr>
        <w:t xml:space="preserve"> </w:t>
      </w:r>
      <w:r>
        <w:rPr>
          <w:bCs/>
          <w:sz w:val="28"/>
          <w:lang w:eastAsia="ru-RU"/>
        </w:rPr>
        <w:t>МУНИЦИПАЛЬНОГО ОБРАЗОВАНИЯ ГОНЖИНСКОГО СЕЛЬСОВЕТА М</w:t>
      </w:r>
      <w:r>
        <w:rPr>
          <w:bCs/>
          <w:sz w:val="28"/>
          <w:lang w:eastAsia="ru-RU"/>
        </w:rPr>
        <w:t>А</w:t>
      </w:r>
      <w:r>
        <w:rPr>
          <w:bCs/>
          <w:sz w:val="28"/>
          <w:lang w:eastAsia="ru-RU"/>
        </w:rPr>
        <w:t>ГДАГАЧИНСКОГО РАЙОНА АМУРСКОЙ ОБЛАСТИ</w:t>
      </w:r>
    </w:p>
    <w:p w:rsidR="00105A83" w:rsidRDefault="00105A83" w:rsidP="00105A83">
      <w:p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</w:p>
    <w:p w:rsidR="00105A83" w:rsidRDefault="00105A83" w:rsidP="00105A83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ru-RU"/>
        </w:rPr>
      </w:pPr>
      <w:r>
        <w:rPr>
          <w:sz w:val="28"/>
        </w:rPr>
        <w:t xml:space="preserve">В целях создания условий для устойчивого развития </w:t>
      </w:r>
      <w:r>
        <w:rPr>
          <w:bCs/>
          <w:sz w:val="28"/>
          <w:lang w:eastAsia="ru-RU"/>
        </w:rPr>
        <w:t>муниципального образ</w:t>
      </w:r>
      <w:r>
        <w:rPr>
          <w:bCs/>
          <w:sz w:val="28"/>
          <w:lang w:eastAsia="ru-RU"/>
        </w:rPr>
        <w:t>о</w:t>
      </w:r>
      <w:r>
        <w:rPr>
          <w:bCs/>
          <w:sz w:val="28"/>
          <w:lang w:eastAsia="ru-RU"/>
        </w:rPr>
        <w:t>вания Гонжинский сельсовет</w:t>
      </w:r>
      <w:r>
        <w:rPr>
          <w:sz w:val="28"/>
        </w:rPr>
        <w:t>, эффективного землепользования и застройки, план</w:t>
      </w:r>
      <w:r>
        <w:rPr>
          <w:sz w:val="28"/>
        </w:rPr>
        <w:t>и</w:t>
      </w:r>
      <w:r>
        <w:rPr>
          <w:sz w:val="28"/>
        </w:rPr>
        <w:t>ровки территории поселения, обеспечения прав и законных интересов физических и юридических лиц в соответствии с Градостроительным кодексом Российской Фед</w:t>
      </w:r>
      <w:r>
        <w:rPr>
          <w:sz w:val="28"/>
        </w:rPr>
        <w:t>е</w:t>
      </w:r>
      <w:r>
        <w:rPr>
          <w:sz w:val="28"/>
        </w:rPr>
        <w:t>рации, Федеральным законом от 06.10.2003 № 131-ФЗ «Об общих принципах орг</w:t>
      </w:r>
      <w:r>
        <w:rPr>
          <w:sz w:val="28"/>
        </w:rPr>
        <w:t>а</w:t>
      </w:r>
      <w:r>
        <w:rPr>
          <w:sz w:val="28"/>
        </w:rPr>
        <w:t>низации местного самоуправления в Российской Федерации», приказом министе</w:t>
      </w:r>
      <w:r>
        <w:rPr>
          <w:sz w:val="28"/>
        </w:rPr>
        <w:t>р</w:t>
      </w:r>
      <w:r>
        <w:rPr>
          <w:sz w:val="28"/>
        </w:rPr>
        <w:t>ства экономического развития Российской Федерации от 01.09.2014 № 540 «Об у</w:t>
      </w:r>
      <w:r>
        <w:rPr>
          <w:sz w:val="28"/>
        </w:rPr>
        <w:t>т</w:t>
      </w:r>
      <w:r>
        <w:rPr>
          <w:sz w:val="28"/>
        </w:rPr>
        <w:t>верждении классификатора видов разрешенного использования земельных учас</w:t>
      </w:r>
      <w:r>
        <w:rPr>
          <w:sz w:val="28"/>
        </w:rPr>
        <w:t>т</w:t>
      </w:r>
      <w:r>
        <w:rPr>
          <w:sz w:val="28"/>
        </w:rPr>
        <w:t xml:space="preserve">ков», руководствуясь Уставом </w:t>
      </w:r>
      <w:r>
        <w:rPr>
          <w:bCs/>
          <w:sz w:val="28"/>
          <w:lang w:eastAsia="ru-RU"/>
        </w:rPr>
        <w:t>муниципального образования Гонжинского сельсов</w:t>
      </w:r>
      <w:r>
        <w:rPr>
          <w:bCs/>
          <w:sz w:val="28"/>
          <w:lang w:eastAsia="ru-RU"/>
        </w:rPr>
        <w:t>е</w:t>
      </w:r>
      <w:r>
        <w:rPr>
          <w:bCs/>
          <w:sz w:val="28"/>
          <w:lang w:eastAsia="ru-RU"/>
        </w:rPr>
        <w:t>та</w:t>
      </w:r>
      <w:r>
        <w:rPr>
          <w:sz w:val="28"/>
        </w:rPr>
        <w:t xml:space="preserve">, Гонжинский сельский </w:t>
      </w:r>
      <w:r>
        <w:rPr>
          <w:bCs/>
          <w:sz w:val="28"/>
          <w:lang w:eastAsia="ru-RU"/>
        </w:rPr>
        <w:t xml:space="preserve">Совет народных депутатов </w:t>
      </w:r>
    </w:p>
    <w:p w:rsidR="00105A83" w:rsidRDefault="00105A83" w:rsidP="00105A8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lang w:eastAsia="ru-RU"/>
        </w:rPr>
      </w:pPr>
      <w:r>
        <w:rPr>
          <w:b/>
          <w:sz w:val="28"/>
        </w:rPr>
        <w:t>решил</w:t>
      </w:r>
      <w:r>
        <w:rPr>
          <w:b/>
          <w:sz w:val="28"/>
          <w:lang w:eastAsia="ru-RU"/>
        </w:rPr>
        <w:t>:</w:t>
      </w:r>
    </w:p>
    <w:p w:rsidR="00105A83" w:rsidRDefault="00105A83" w:rsidP="00105A83">
      <w:pPr>
        <w:pStyle w:val="afd"/>
        <w:numPr>
          <w:ilvl w:val="0"/>
          <w:numId w:val="35"/>
        </w:numPr>
        <w:ind w:left="0" w:firstLine="709"/>
        <w:jc w:val="both"/>
        <w:rPr>
          <w:rFonts w:eastAsia="Calibri"/>
          <w:sz w:val="28"/>
          <w:lang w:eastAsia="en-US"/>
        </w:rPr>
      </w:pPr>
      <w:r>
        <w:rPr>
          <w:sz w:val="28"/>
        </w:rPr>
        <w:t xml:space="preserve">Внести изменения в Правила землепользования и застройки </w:t>
      </w:r>
      <w:r>
        <w:rPr>
          <w:bCs/>
          <w:sz w:val="28"/>
        </w:rPr>
        <w:t>муниц</w:t>
      </w:r>
      <w:r>
        <w:rPr>
          <w:bCs/>
          <w:sz w:val="28"/>
        </w:rPr>
        <w:t>и</w:t>
      </w:r>
      <w:r>
        <w:rPr>
          <w:bCs/>
          <w:sz w:val="28"/>
        </w:rPr>
        <w:t xml:space="preserve">пального </w:t>
      </w:r>
      <w:r>
        <w:rPr>
          <w:sz w:val="28"/>
        </w:rPr>
        <w:t>образования Гонжинского сельсовета:</w:t>
      </w:r>
    </w:p>
    <w:p w:rsidR="00105A83" w:rsidRPr="00105A83" w:rsidRDefault="00105A83" w:rsidP="00105A83">
      <w:pPr>
        <w:pStyle w:val="2"/>
        <w:tabs>
          <w:tab w:val="left" w:pos="10206"/>
        </w:tabs>
        <w:spacing w:before="0" w:after="0"/>
        <w:ind w:right="0" w:firstLine="708"/>
        <w:jc w:val="both"/>
        <w:rPr>
          <w:b w:val="0"/>
          <w:sz w:val="28"/>
        </w:rPr>
      </w:pPr>
      <w:r w:rsidRPr="00105A83">
        <w:rPr>
          <w:b w:val="0"/>
          <w:sz w:val="28"/>
        </w:rPr>
        <w:t>1.1 Ст.22-35 Главы 6 «Градостроительн</w:t>
      </w:r>
      <w:r>
        <w:rPr>
          <w:b w:val="0"/>
          <w:sz w:val="28"/>
        </w:rPr>
        <w:t xml:space="preserve">ые регламенты» изложить в новой   </w:t>
      </w:r>
      <w:r w:rsidRPr="00105A83">
        <w:rPr>
          <w:b w:val="0"/>
          <w:sz w:val="28"/>
        </w:rPr>
        <w:t>редакции, согла</w:t>
      </w:r>
      <w:r w:rsidRPr="00105A83">
        <w:rPr>
          <w:b w:val="0"/>
          <w:sz w:val="28"/>
        </w:rPr>
        <w:t>с</w:t>
      </w:r>
      <w:r w:rsidRPr="00105A83">
        <w:rPr>
          <w:b w:val="0"/>
          <w:sz w:val="28"/>
        </w:rPr>
        <w:t xml:space="preserve">но приложения. </w:t>
      </w:r>
    </w:p>
    <w:p w:rsidR="00105A83" w:rsidRDefault="00105A83" w:rsidP="00105A83">
      <w:pPr>
        <w:ind w:firstLine="708"/>
        <w:jc w:val="both"/>
        <w:rPr>
          <w:sz w:val="28"/>
          <w:szCs w:val="22"/>
        </w:rPr>
      </w:pPr>
      <w:r>
        <w:rPr>
          <w:sz w:val="28"/>
          <w:lang w:eastAsia="ru-RU"/>
        </w:rPr>
        <w:t>2. Настоящее решение вступает в силу со дня официального опубликования.</w:t>
      </w:r>
    </w:p>
    <w:p w:rsidR="00105A83" w:rsidRDefault="00105A83" w:rsidP="00105A83">
      <w:pPr>
        <w:ind w:firstLine="708"/>
        <w:jc w:val="both"/>
        <w:rPr>
          <w:sz w:val="28"/>
        </w:rPr>
      </w:pPr>
      <w:r>
        <w:rPr>
          <w:sz w:val="28"/>
          <w:lang w:eastAsia="ru-RU"/>
        </w:rPr>
        <w:t>3. Контроль за исполнением данного решения возложить на специалиста по землеустройству и имуществу администрации Гонжинского сельсовета Барма И.А.</w:t>
      </w:r>
    </w:p>
    <w:p w:rsidR="00105A83" w:rsidRDefault="00105A83" w:rsidP="00105A83">
      <w:pPr>
        <w:autoSpaceDE w:val="0"/>
        <w:autoSpaceDN w:val="0"/>
        <w:adjustRightInd w:val="0"/>
        <w:jc w:val="center"/>
        <w:rPr>
          <w:b/>
          <w:bCs/>
          <w:sz w:val="28"/>
          <w:lang w:eastAsia="ru-RU"/>
        </w:rPr>
      </w:pPr>
    </w:p>
    <w:p w:rsidR="00105A83" w:rsidRDefault="00105A83" w:rsidP="00105A83">
      <w:pPr>
        <w:autoSpaceDE w:val="0"/>
        <w:autoSpaceDN w:val="0"/>
        <w:adjustRightInd w:val="0"/>
        <w:jc w:val="right"/>
        <w:rPr>
          <w:sz w:val="28"/>
          <w:lang w:eastAsia="ru-RU"/>
        </w:rPr>
      </w:pPr>
    </w:p>
    <w:bookmarkEnd w:id="1"/>
    <w:p w:rsidR="00105A83" w:rsidRDefault="00105A83" w:rsidP="00105A83">
      <w:pPr>
        <w:autoSpaceDE w:val="0"/>
        <w:autoSpaceDN w:val="0"/>
        <w:adjustRightInd w:val="0"/>
        <w:rPr>
          <w:sz w:val="28"/>
          <w:lang w:eastAsia="ru-RU"/>
        </w:rPr>
      </w:pPr>
      <w:r>
        <w:rPr>
          <w:sz w:val="28"/>
          <w:lang w:eastAsia="ru-RU"/>
        </w:rPr>
        <w:t>Глава администрации</w:t>
      </w:r>
    </w:p>
    <w:p w:rsidR="00105A83" w:rsidRDefault="00105A83" w:rsidP="00105A83">
      <w:pPr>
        <w:autoSpaceDE w:val="0"/>
        <w:autoSpaceDN w:val="0"/>
        <w:adjustRightInd w:val="0"/>
        <w:rPr>
          <w:rFonts w:eastAsia="SimSun"/>
          <w:bCs/>
          <w:sz w:val="28"/>
          <w:lang w:eastAsia="zh-CN"/>
        </w:rPr>
      </w:pPr>
      <w:r>
        <w:rPr>
          <w:sz w:val="28"/>
          <w:lang w:eastAsia="ru-RU"/>
        </w:rPr>
        <w:t xml:space="preserve">Гонжинского сельсовета                                                             </w:t>
      </w:r>
      <w:r w:rsidR="007672B0">
        <w:rPr>
          <w:sz w:val="28"/>
          <w:lang w:eastAsia="ru-RU"/>
        </w:rPr>
        <w:t xml:space="preserve">  </w:t>
      </w:r>
      <w:r>
        <w:rPr>
          <w:sz w:val="28"/>
          <w:lang w:eastAsia="ru-RU"/>
        </w:rPr>
        <w:t xml:space="preserve">  И.И.Баннов</w:t>
      </w:r>
    </w:p>
    <w:p w:rsidR="00945526" w:rsidRDefault="00945526" w:rsidP="00105A83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105A83" w:rsidRDefault="00105A83" w:rsidP="00105A83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105A83" w:rsidRDefault="00105A83" w:rsidP="00105A83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105A83" w:rsidRDefault="00105A83" w:rsidP="00105A83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105A83" w:rsidRDefault="00105A83" w:rsidP="00105A83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105A83" w:rsidRDefault="00105A83" w:rsidP="00105A83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105A83" w:rsidRDefault="00105A83" w:rsidP="00105A83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105A83" w:rsidRDefault="00105A83" w:rsidP="00105A83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105A83" w:rsidRDefault="00105A83" w:rsidP="00105A83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105A83" w:rsidRDefault="00105A83" w:rsidP="00105A83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105A83" w:rsidRDefault="00105A83" w:rsidP="00105A83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105A83" w:rsidRPr="00105A83" w:rsidRDefault="00105A83" w:rsidP="00105A83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831333" w:rsidRPr="00105A83" w:rsidRDefault="00831333" w:rsidP="00105A83">
      <w:pPr>
        <w:pStyle w:val="2"/>
        <w:tabs>
          <w:tab w:val="left" w:pos="539"/>
        </w:tabs>
        <w:suppressAutoHyphens/>
        <w:spacing w:before="0" w:after="0"/>
        <w:ind w:left="539" w:right="-1"/>
        <w:jc w:val="right"/>
        <w:rPr>
          <w:b w:val="0"/>
          <w:sz w:val="24"/>
          <w:szCs w:val="24"/>
        </w:rPr>
      </w:pPr>
      <w:bookmarkStart w:id="3" w:name="_Toc176362901"/>
      <w:bookmarkStart w:id="4" w:name="_Toc257894205"/>
      <w:bookmarkStart w:id="5" w:name="_Toc288226813"/>
      <w:bookmarkStart w:id="6" w:name="_Toc294865988"/>
      <w:bookmarkStart w:id="7" w:name="_Toc176362900"/>
      <w:bookmarkStart w:id="8" w:name="_Toc277413469"/>
      <w:bookmarkStart w:id="9" w:name="_Toc297886078"/>
      <w:bookmarkEnd w:id="0"/>
      <w:r w:rsidRPr="00105A83">
        <w:rPr>
          <w:b w:val="0"/>
          <w:sz w:val="24"/>
          <w:szCs w:val="24"/>
        </w:rPr>
        <w:lastRenderedPageBreak/>
        <w:t>Приложение</w:t>
      </w:r>
    </w:p>
    <w:p w:rsidR="00F151E1" w:rsidRPr="00105A83" w:rsidRDefault="00831333" w:rsidP="00105A83">
      <w:pPr>
        <w:ind w:right="-1"/>
        <w:jc w:val="right"/>
      </w:pPr>
      <w:r w:rsidRPr="00105A83">
        <w:t xml:space="preserve">к </w:t>
      </w:r>
      <w:r w:rsidR="00105A83" w:rsidRPr="00105A83">
        <w:t>р</w:t>
      </w:r>
      <w:r w:rsidRPr="00105A83">
        <w:t xml:space="preserve">ешению </w:t>
      </w:r>
      <w:r w:rsidR="006A78C3" w:rsidRPr="00105A83">
        <w:t xml:space="preserve">Гонжинского </w:t>
      </w:r>
      <w:r w:rsidRPr="00105A83">
        <w:t xml:space="preserve">сельского </w:t>
      </w:r>
    </w:p>
    <w:p w:rsidR="00831333" w:rsidRPr="00105A83" w:rsidRDefault="00831333" w:rsidP="00105A83">
      <w:pPr>
        <w:ind w:right="-1"/>
        <w:jc w:val="right"/>
      </w:pPr>
      <w:r w:rsidRPr="00105A83">
        <w:t>Совета народных депутатов</w:t>
      </w:r>
    </w:p>
    <w:p w:rsidR="00831333" w:rsidRPr="007672B0" w:rsidRDefault="00A301B0" w:rsidP="00105A83">
      <w:pPr>
        <w:ind w:right="-1"/>
        <w:jc w:val="right"/>
        <w:rPr>
          <w:u w:val="single"/>
        </w:rPr>
      </w:pPr>
      <w:r w:rsidRPr="007672B0">
        <w:rPr>
          <w:u w:val="single"/>
        </w:rPr>
        <w:t xml:space="preserve">от </w:t>
      </w:r>
      <w:r w:rsidR="007672B0" w:rsidRPr="007672B0">
        <w:rPr>
          <w:u w:val="single"/>
        </w:rPr>
        <w:t xml:space="preserve"> 24 декабря 2015</w:t>
      </w:r>
      <w:r w:rsidRPr="007672B0">
        <w:rPr>
          <w:u w:val="single"/>
        </w:rPr>
        <w:t xml:space="preserve"> </w:t>
      </w:r>
      <w:r w:rsidR="0044015F" w:rsidRPr="007672B0">
        <w:rPr>
          <w:u w:val="single"/>
        </w:rPr>
        <w:t xml:space="preserve"> №</w:t>
      </w:r>
      <w:r w:rsidR="00531C44" w:rsidRPr="007672B0">
        <w:rPr>
          <w:u w:val="single"/>
        </w:rPr>
        <w:t>_</w:t>
      </w:r>
      <w:r w:rsidR="007672B0" w:rsidRPr="007672B0">
        <w:rPr>
          <w:u w:val="single"/>
        </w:rPr>
        <w:t>113</w:t>
      </w:r>
    </w:p>
    <w:p w:rsidR="00831333" w:rsidRPr="00105A83" w:rsidRDefault="00831333" w:rsidP="00105A83">
      <w:pPr>
        <w:pStyle w:val="2"/>
        <w:tabs>
          <w:tab w:val="left" w:pos="539"/>
        </w:tabs>
        <w:suppressAutoHyphens/>
        <w:spacing w:before="0" w:after="0"/>
        <w:ind w:left="539"/>
        <w:rPr>
          <w:sz w:val="28"/>
        </w:rPr>
      </w:pPr>
    </w:p>
    <w:p w:rsidR="001B4803" w:rsidRPr="00105A83" w:rsidRDefault="001B4803" w:rsidP="00105A83">
      <w:pPr>
        <w:pStyle w:val="2"/>
        <w:tabs>
          <w:tab w:val="left" w:pos="539"/>
        </w:tabs>
        <w:suppressAutoHyphens/>
        <w:spacing w:before="0" w:after="0"/>
        <w:ind w:left="539"/>
        <w:rPr>
          <w:sz w:val="28"/>
        </w:rPr>
      </w:pPr>
      <w:r w:rsidRPr="00105A83">
        <w:rPr>
          <w:sz w:val="28"/>
        </w:rPr>
        <w:t>Глава 6. Градостроительные регламенты.</w:t>
      </w:r>
      <w:bookmarkEnd w:id="7"/>
      <w:bookmarkEnd w:id="8"/>
      <w:bookmarkEnd w:id="9"/>
      <w:r w:rsidRPr="00105A83">
        <w:rPr>
          <w:sz w:val="28"/>
        </w:rPr>
        <w:t xml:space="preserve"> </w:t>
      </w:r>
    </w:p>
    <w:p w:rsidR="0095679F" w:rsidRPr="00105A83" w:rsidRDefault="00F32F39" w:rsidP="00105A83">
      <w:pPr>
        <w:pStyle w:val="312"/>
        <w:tabs>
          <w:tab w:val="clear" w:pos="0"/>
          <w:tab w:val="clear" w:pos="2340"/>
        </w:tabs>
        <w:suppressAutoHyphens/>
        <w:spacing w:before="0" w:after="0"/>
        <w:jc w:val="both"/>
      </w:pPr>
      <w:bookmarkStart w:id="10" w:name="_toc1002"/>
      <w:bookmarkStart w:id="11" w:name="_toc1104"/>
      <w:bookmarkStart w:id="12" w:name="_Toc157247913"/>
      <w:bookmarkStart w:id="13" w:name="_Toc280175840"/>
      <w:bookmarkStart w:id="14" w:name="_Toc295249581"/>
      <w:bookmarkStart w:id="15" w:name="_Toc297886079"/>
      <w:bookmarkEnd w:id="3"/>
      <w:bookmarkEnd w:id="4"/>
      <w:bookmarkEnd w:id="5"/>
      <w:bookmarkEnd w:id="6"/>
      <w:bookmarkEnd w:id="10"/>
      <w:bookmarkEnd w:id="11"/>
      <w:r w:rsidRPr="00105A83">
        <w:t xml:space="preserve">Статья 22. </w:t>
      </w:r>
      <w:r w:rsidRPr="00105A83">
        <w:tab/>
      </w:r>
      <w:bookmarkStart w:id="16" w:name="_Toc176362902"/>
      <w:bookmarkEnd w:id="13"/>
      <w:bookmarkEnd w:id="14"/>
      <w:bookmarkEnd w:id="15"/>
      <w:r w:rsidR="0095679F" w:rsidRPr="00105A83">
        <w:rPr>
          <w:szCs w:val="24"/>
        </w:rPr>
        <w:t>Градостроительный регламент зоны жилой застройки первого типа (Ж</w:t>
      </w:r>
      <w:r w:rsidR="00604C2B" w:rsidRPr="00105A83">
        <w:rPr>
          <w:szCs w:val="24"/>
        </w:rPr>
        <w:t>-1</w:t>
      </w:r>
      <w:r w:rsidR="0095679F" w:rsidRPr="00105A83">
        <w:rPr>
          <w:szCs w:val="24"/>
        </w:rPr>
        <w:t>)</w:t>
      </w:r>
    </w:p>
    <w:p w:rsidR="00F01F42" w:rsidRPr="00105A83" w:rsidRDefault="00F01F42" w:rsidP="00105A83">
      <w:pPr>
        <w:pStyle w:val="af4"/>
        <w:numPr>
          <w:ilvl w:val="0"/>
          <w:numId w:val="33"/>
        </w:numPr>
        <w:spacing w:before="0"/>
        <w:ind w:left="0"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Перечень основных видов разрешённого использования объектов капитального строител</w:t>
      </w:r>
      <w:r w:rsidRPr="00105A83">
        <w:rPr>
          <w:rFonts w:ascii="Times New Roman" w:hAnsi="Times New Roman"/>
          <w:color w:val="auto"/>
          <w:sz w:val="24"/>
        </w:rPr>
        <w:t>ь</w:t>
      </w:r>
      <w:r w:rsidRPr="00105A83">
        <w:rPr>
          <w:rFonts w:ascii="Times New Roman" w:hAnsi="Times New Roman"/>
          <w:color w:val="auto"/>
          <w:sz w:val="24"/>
        </w:rPr>
        <w:t>ства и земельных участков: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831333" w:rsidRPr="00105A83" w:rsidTr="00F151E1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1333" w:rsidRPr="00105A83" w:rsidRDefault="00831333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1333" w:rsidRPr="00105A83" w:rsidRDefault="00831333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831333" w:rsidRPr="00105A83" w:rsidTr="00F151E1">
        <w:trPr>
          <w:trHeight w:val="114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33" w:rsidRPr="00105A83" w:rsidRDefault="00831333" w:rsidP="00105A83">
            <w:pPr>
              <w:pStyle w:val="afe"/>
              <w:jc w:val="left"/>
            </w:pPr>
            <w:r w:rsidRPr="00105A83">
              <w:t>Малоэтажная жилая застройка (индивидуальное жилищное строительство;</w:t>
            </w:r>
          </w:p>
          <w:p w:rsidR="00831333" w:rsidRPr="00105A83" w:rsidRDefault="00831333" w:rsidP="00105A83">
            <w:pPr>
              <w:pStyle w:val="afe"/>
              <w:jc w:val="left"/>
            </w:pPr>
            <w:r w:rsidRPr="00105A83">
              <w:t>размещение дачных домов и с</w:t>
            </w:r>
            <w:r w:rsidRPr="00105A83">
              <w:t>а</w:t>
            </w:r>
            <w:r w:rsidRPr="00105A83">
              <w:t>довых домов)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33" w:rsidRPr="00105A83" w:rsidRDefault="00831333" w:rsidP="00105A83">
            <w:pPr>
              <w:pStyle w:val="afe"/>
            </w:pPr>
            <w:r w:rsidRPr="00105A83">
              <w:t>Размещение жилого дома, не предназначенного для раздела на квартиры (дом, пригодный для постоянного проживания, в</w:t>
            </w:r>
            <w:r w:rsidRPr="00105A83">
              <w:t>ы</w:t>
            </w:r>
            <w:r w:rsidRPr="00105A83">
              <w:t>сотой не выше трех надземных этажей);</w:t>
            </w:r>
          </w:p>
          <w:p w:rsidR="00831333" w:rsidRPr="00105A83" w:rsidRDefault="00831333" w:rsidP="00105A83">
            <w:pPr>
              <w:pStyle w:val="afe"/>
            </w:pPr>
            <w:r w:rsidRPr="00105A83">
              <w:t>выращивание плодовых, ягодных, ово</w:t>
            </w:r>
            <w:r w:rsidRPr="00105A83">
              <w:t>щ</w:t>
            </w:r>
            <w:r w:rsidRPr="00105A83">
              <w:t>ных, бахчевых или иных декоративных или</w:t>
            </w:r>
          </w:p>
          <w:p w:rsidR="00831333" w:rsidRPr="00105A83" w:rsidRDefault="00831333" w:rsidP="00105A83">
            <w:pPr>
              <w:pStyle w:val="afe"/>
            </w:pPr>
            <w:r w:rsidRPr="00105A83">
              <w:t>сельскохозяйственных культур;</w:t>
            </w:r>
          </w:p>
          <w:p w:rsidR="00831333" w:rsidRPr="00105A83" w:rsidRDefault="00831333" w:rsidP="00105A83">
            <w:pPr>
              <w:pStyle w:val="afe"/>
            </w:pPr>
            <w:r w:rsidRPr="00105A83">
              <w:t>размещение гаражей и подсобных соор</w:t>
            </w:r>
            <w:r w:rsidRPr="00105A83">
              <w:t>у</w:t>
            </w:r>
            <w:r w:rsidRPr="00105A83">
              <w:t>жений</w:t>
            </w:r>
          </w:p>
        </w:tc>
      </w:tr>
      <w:tr w:rsidR="00831333" w:rsidRPr="00105A83" w:rsidTr="00F151E1">
        <w:trPr>
          <w:trHeight w:val="1690"/>
        </w:trPr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333" w:rsidRPr="00105A83" w:rsidRDefault="00831333" w:rsidP="00105A83">
            <w:pPr>
              <w:pStyle w:val="afe"/>
              <w:jc w:val="left"/>
            </w:pPr>
            <w:r w:rsidRPr="00105A83">
              <w:t>Приусадебный участок личного подсобного х</w:t>
            </w:r>
            <w:r w:rsidRPr="00105A83">
              <w:t>о</w:t>
            </w:r>
            <w:r w:rsidRPr="00105A83">
              <w:t>зяйства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33" w:rsidRPr="00105A83" w:rsidRDefault="00831333" w:rsidP="00105A83">
            <w:pPr>
              <w:pStyle w:val="afe"/>
            </w:pPr>
            <w:r w:rsidRPr="00105A83">
              <w:t>Размещение жилого дома, не предназначенного для раздела на квартиры (дома, пригодные для постоянного пр</w:t>
            </w:r>
            <w:r w:rsidRPr="00105A83">
              <w:t>о</w:t>
            </w:r>
            <w:r w:rsidRPr="00105A83">
              <w:t>живания и высотой не выше трех надземных этажей);</w:t>
            </w:r>
          </w:p>
          <w:p w:rsidR="00831333" w:rsidRPr="00105A83" w:rsidRDefault="00831333" w:rsidP="00105A83">
            <w:pPr>
              <w:pStyle w:val="afe"/>
            </w:pPr>
            <w:r w:rsidRPr="00105A83">
              <w:t>производство сельскохозяйственной пр</w:t>
            </w:r>
            <w:r w:rsidRPr="00105A83">
              <w:t>о</w:t>
            </w:r>
            <w:r w:rsidRPr="00105A83">
              <w:t>дукции;</w:t>
            </w:r>
          </w:p>
          <w:p w:rsidR="00831333" w:rsidRPr="00105A83" w:rsidRDefault="00831333" w:rsidP="00105A83">
            <w:pPr>
              <w:pStyle w:val="afe"/>
            </w:pPr>
            <w:r w:rsidRPr="00105A83">
              <w:t>размещение гаража и иных вспомогател</w:t>
            </w:r>
            <w:r w:rsidRPr="00105A83">
              <w:t>ь</w:t>
            </w:r>
            <w:r w:rsidRPr="00105A83">
              <w:t>ных сооружений;</w:t>
            </w:r>
          </w:p>
          <w:p w:rsidR="00831333" w:rsidRPr="00105A83" w:rsidRDefault="00831333" w:rsidP="00105A83">
            <w:pPr>
              <w:pStyle w:val="afe"/>
            </w:pPr>
            <w:r w:rsidRPr="00105A83">
              <w:t>содержание сельскохозяйственных живо</w:t>
            </w:r>
            <w:r w:rsidRPr="00105A83">
              <w:t>т</w:t>
            </w:r>
            <w:r w:rsidRPr="00105A83">
              <w:t>ных</w:t>
            </w:r>
          </w:p>
        </w:tc>
      </w:tr>
      <w:tr w:rsidR="00831333" w:rsidRPr="00105A83" w:rsidTr="00F151E1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33" w:rsidRPr="00105A83" w:rsidRDefault="00831333" w:rsidP="00105A83">
            <w:pPr>
              <w:pStyle w:val="afe"/>
              <w:jc w:val="left"/>
            </w:pPr>
            <w:r w:rsidRPr="00105A83">
              <w:t>Блокированная жилая застройка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33" w:rsidRPr="00105A83" w:rsidRDefault="00831333" w:rsidP="00105A83">
            <w:pPr>
              <w:pStyle w:val="afe"/>
            </w:pPr>
            <w:r w:rsidRPr="00105A83">
              <w:t>Размещение жилого дома, не предназначенного для раздела на квартиры (жилой дом, пригодный для постоянного прожив</w:t>
            </w:r>
            <w:r w:rsidRPr="00105A83">
              <w:t>а</w:t>
            </w:r>
            <w:r w:rsidRPr="00105A83">
              <w:t>ния, высотой не выше трех надземных этажей, имеющих о</w:t>
            </w:r>
            <w:r w:rsidRPr="00105A83">
              <w:t>б</w:t>
            </w:r>
            <w:r w:rsidRPr="00105A83">
              <w:t>щую стену с соседним домом, при общем количестве совм</w:t>
            </w:r>
            <w:r w:rsidRPr="00105A83">
              <w:t>е</w:t>
            </w:r>
            <w:r w:rsidRPr="00105A83">
              <w:t>щенных домов не более десяти);</w:t>
            </w:r>
          </w:p>
          <w:p w:rsidR="00831333" w:rsidRPr="00105A83" w:rsidRDefault="00831333" w:rsidP="00105A83">
            <w:pPr>
              <w:pStyle w:val="afe"/>
            </w:pPr>
            <w:r w:rsidRPr="00105A83">
              <w:t>разведение декоративных и плодовых деревьев, овощей и ягодных культур, размещение гаражей и иных вспомогател</w:t>
            </w:r>
            <w:r w:rsidRPr="00105A83">
              <w:t>ь</w:t>
            </w:r>
            <w:r w:rsidRPr="00105A83">
              <w:t>ных сооружений</w:t>
            </w:r>
          </w:p>
        </w:tc>
      </w:tr>
      <w:tr w:rsidR="00831333" w:rsidRPr="00105A83" w:rsidTr="00F151E1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33" w:rsidRPr="00105A83" w:rsidRDefault="00831333" w:rsidP="00105A83">
            <w:pPr>
              <w:pStyle w:val="afe"/>
              <w:jc w:val="left"/>
            </w:pPr>
            <w:r w:rsidRPr="00105A83">
              <w:t>Среднеэтажная жилая застройка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33" w:rsidRPr="00105A83" w:rsidRDefault="00831333" w:rsidP="00105A83">
            <w:pPr>
              <w:pStyle w:val="afe"/>
            </w:pPr>
            <w:r w:rsidRPr="00105A83">
              <w:t>Размещение жилых домов, предназначенных для разделения на квартиры, каждая из к</w:t>
            </w:r>
            <w:r w:rsidRPr="00105A83">
              <w:t>о</w:t>
            </w:r>
            <w:r w:rsidRPr="00105A83">
              <w:t>торых пригодна для постоянного проживания (жилые дома, высотой не выше восьми надземных этажей, разделенных на две и более ква</w:t>
            </w:r>
            <w:r w:rsidRPr="00105A83">
              <w:t>р</w:t>
            </w:r>
            <w:r w:rsidRPr="00105A83">
              <w:t>тиры);</w:t>
            </w:r>
          </w:p>
          <w:p w:rsidR="00831333" w:rsidRPr="00105A83" w:rsidRDefault="00831333" w:rsidP="00105A83">
            <w:pPr>
              <w:pStyle w:val="afe"/>
            </w:pPr>
            <w:r w:rsidRPr="00105A83">
              <w:t>благоустройство и озеленение;</w:t>
            </w:r>
          </w:p>
          <w:p w:rsidR="00831333" w:rsidRPr="00105A83" w:rsidRDefault="00831333" w:rsidP="00105A83">
            <w:pPr>
              <w:pStyle w:val="afe"/>
            </w:pPr>
            <w:r w:rsidRPr="00105A83">
              <w:t>размещение подземных гаражей и автост</w:t>
            </w:r>
            <w:r w:rsidRPr="00105A83">
              <w:t>о</w:t>
            </w:r>
            <w:r w:rsidRPr="00105A83">
              <w:t>янок;</w:t>
            </w:r>
          </w:p>
          <w:p w:rsidR="00831333" w:rsidRPr="00105A83" w:rsidRDefault="00831333" w:rsidP="00105A83">
            <w:pPr>
              <w:pStyle w:val="afe"/>
              <w:jc w:val="left"/>
            </w:pPr>
            <w:r w:rsidRPr="00105A83">
              <w:t>обустройство спортивных и детских площадок, площадок о</w:t>
            </w:r>
            <w:r w:rsidRPr="00105A83">
              <w:t>т</w:t>
            </w:r>
            <w:r w:rsidRPr="00105A83">
              <w:t>дыха;</w:t>
            </w:r>
          </w:p>
          <w:p w:rsidR="00831333" w:rsidRPr="00105A83" w:rsidRDefault="00831333" w:rsidP="00105A83">
            <w:pPr>
              <w:pStyle w:val="afe"/>
            </w:pPr>
            <w:r w:rsidRPr="00105A83">
              <w:t>размещение объектов обслуживания жилой застройки во встроенных, пристроенных и встроенно-пристроенных пом</w:t>
            </w:r>
            <w:r w:rsidRPr="00105A83">
              <w:t>е</w:t>
            </w:r>
            <w:r w:rsidRPr="00105A83">
              <w:t>щениях многоквартирного дома, если общая площадь таких помещений в многоква</w:t>
            </w:r>
            <w:r w:rsidRPr="00105A83">
              <w:t>р</w:t>
            </w:r>
            <w:r w:rsidRPr="00105A83">
              <w:t>тирном доме не составляет более 20% общей площади пом</w:t>
            </w:r>
            <w:r w:rsidRPr="00105A83">
              <w:t>е</w:t>
            </w:r>
            <w:r w:rsidRPr="00105A83">
              <w:t>щений дома</w:t>
            </w:r>
          </w:p>
        </w:tc>
      </w:tr>
      <w:tr w:rsidR="00831333" w:rsidRPr="00105A83" w:rsidTr="00F151E1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33" w:rsidRPr="00105A83" w:rsidRDefault="00831333" w:rsidP="00105A83">
            <w:pPr>
              <w:pStyle w:val="afe"/>
              <w:jc w:val="left"/>
            </w:pPr>
            <w:r w:rsidRPr="00105A83">
              <w:t>Обслуживание жилой застройки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33" w:rsidRPr="00105A83" w:rsidRDefault="00831333" w:rsidP="00105A83">
            <w:pPr>
              <w:pStyle w:val="afe"/>
            </w:pPr>
            <w:r w:rsidRPr="00105A83">
              <w:t>Размещение объектов недвижимости, размещение которых предусмотрено видами разрешенного использования «Общ</w:t>
            </w:r>
            <w:r w:rsidRPr="00105A83">
              <w:t>е</w:t>
            </w:r>
            <w:r w:rsidRPr="00105A83">
              <w:t>ственное использование объектов капитального строительс</w:t>
            </w:r>
            <w:r w:rsidRPr="00105A83">
              <w:t>т</w:t>
            </w:r>
            <w:r w:rsidRPr="00105A83">
              <w:t>ва»  или «Предпринимательство», если их размещение связ</w:t>
            </w:r>
            <w:r w:rsidRPr="00105A83">
              <w:t>а</w:t>
            </w:r>
            <w:r w:rsidRPr="00105A83">
              <w:t>но с удовлетворением повседневных потребностей жителей, не причиняет вред окружающей среде и санитарному благ</w:t>
            </w:r>
            <w:r w:rsidRPr="00105A83">
              <w:t>о</w:t>
            </w:r>
            <w:r w:rsidRPr="00105A83">
              <w:t xml:space="preserve">получию, не причиняет существенного </w:t>
            </w:r>
            <w:r w:rsidRPr="00105A83">
              <w:lastRenderedPageBreak/>
              <w:t>неудобства жителям, не требует установления санитарной зоны, а площадь земел</w:t>
            </w:r>
            <w:r w:rsidRPr="00105A83">
              <w:t>ь</w:t>
            </w:r>
            <w:r w:rsidRPr="00105A83">
              <w:t>ных участков под названными объектами не превышает 20% от площади территориальной зоны, в которой разрешена жилая застро</w:t>
            </w:r>
            <w:r w:rsidRPr="00105A83">
              <w:t>й</w:t>
            </w:r>
            <w:r w:rsidRPr="00105A83">
              <w:t>ка.</w:t>
            </w:r>
          </w:p>
        </w:tc>
      </w:tr>
    </w:tbl>
    <w:p w:rsidR="00831333" w:rsidRPr="00105A83" w:rsidRDefault="00831333" w:rsidP="00105A83">
      <w:pPr>
        <w:pStyle w:val="afd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831333" w:rsidRPr="00105A83" w:rsidTr="00F151E1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1333" w:rsidRPr="00105A83" w:rsidRDefault="00831333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1333" w:rsidRPr="00105A83" w:rsidRDefault="00831333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831333" w:rsidRPr="00105A83" w:rsidTr="00F151E1">
        <w:trPr>
          <w:trHeight w:val="39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33" w:rsidRPr="00105A83" w:rsidRDefault="00831333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33" w:rsidRPr="00105A83" w:rsidRDefault="00831333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831333" w:rsidRPr="00105A83" w:rsidRDefault="00831333" w:rsidP="00105A83">
      <w:pPr>
        <w:pStyle w:val="afd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831333" w:rsidRPr="00105A83" w:rsidTr="00F151E1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1333" w:rsidRPr="00105A83" w:rsidRDefault="00831333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1333" w:rsidRPr="00105A83" w:rsidRDefault="00831333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831333" w:rsidRPr="00105A83" w:rsidTr="00F151E1">
        <w:trPr>
          <w:trHeight w:val="3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33" w:rsidRPr="00105A83" w:rsidRDefault="00831333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333" w:rsidRPr="00105A83" w:rsidRDefault="00831333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105A83" w:rsidRDefault="00105A83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</w:p>
    <w:p w:rsidR="00F32F39" w:rsidRPr="00105A83" w:rsidRDefault="005B77DF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2</w:t>
      </w:r>
      <w:r w:rsidR="00F32F39" w:rsidRPr="00105A83">
        <w:rPr>
          <w:rFonts w:ascii="Times New Roman" w:hAnsi="Times New Roman"/>
          <w:color w:val="auto"/>
          <w:sz w:val="24"/>
        </w:rPr>
        <w:t>. Для зоны Ж-1 установлены следующие предельные размеры земельных участков и пр</w:t>
      </w:r>
      <w:r w:rsidR="00F32F39" w:rsidRPr="00105A83">
        <w:rPr>
          <w:rFonts w:ascii="Times New Roman" w:hAnsi="Times New Roman"/>
          <w:color w:val="auto"/>
          <w:sz w:val="24"/>
        </w:rPr>
        <w:t>е</w:t>
      </w:r>
      <w:r w:rsidR="00F32F39" w:rsidRPr="00105A83">
        <w:rPr>
          <w:rFonts w:ascii="Times New Roman" w:hAnsi="Times New Roman"/>
          <w:color w:val="auto"/>
          <w:sz w:val="24"/>
        </w:rPr>
        <w:t>дельные параметры разрешённого строительства, реконструкции объектов капитального стр</w:t>
      </w:r>
      <w:r w:rsidR="00F32F39" w:rsidRPr="00105A83">
        <w:rPr>
          <w:rFonts w:ascii="Times New Roman" w:hAnsi="Times New Roman"/>
          <w:color w:val="auto"/>
          <w:sz w:val="24"/>
        </w:rPr>
        <w:t>о</w:t>
      </w:r>
      <w:r w:rsidR="00F32F39" w:rsidRPr="00105A83">
        <w:rPr>
          <w:rFonts w:ascii="Times New Roman" w:hAnsi="Times New Roman"/>
          <w:color w:val="auto"/>
          <w:sz w:val="24"/>
        </w:rPr>
        <w:t>ительства в соответствии со статьёй 38 Градостроительного кодекса Российской Федер</w:t>
      </w:r>
      <w:r w:rsidR="00F32F39" w:rsidRPr="00105A83">
        <w:rPr>
          <w:rFonts w:ascii="Times New Roman" w:hAnsi="Times New Roman"/>
          <w:color w:val="auto"/>
          <w:sz w:val="24"/>
        </w:rPr>
        <w:t>а</w:t>
      </w:r>
      <w:r w:rsidR="00F32F39" w:rsidRPr="00105A83">
        <w:rPr>
          <w:rFonts w:ascii="Times New Roman" w:hAnsi="Times New Roman"/>
          <w:color w:val="auto"/>
          <w:sz w:val="24"/>
        </w:rPr>
        <w:t>ции:</w:t>
      </w:r>
    </w:p>
    <w:p w:rsidR="00DA6DD0" w:rsidRPr="00105A83" w:rsidRDefault="00DA6DD0" w:rsidP="00105A83">
      <w:r w:rsidRPr="00105A83">
        <w:t>Этажность – до 3 эт.</w:t>
      </w:r>
    </w:p>
    <w:p w:rsidR="00DA6DD0" w:rsidRPr="00105A83" w:rsidRDefault="00DA6DD0" w:rsidP="00105A83">
      <w:r w:rsidRPr="00105A83">
        <w:t>Минимальный отступ от границы земельного участка (красной линии) – 5 м.</w:t>
      </w:r>
    </w:p>
    <w:p w:rsidR="00DA6DD0" w:rsidRPr="00105A83" w:rsidRDefault="00DA6DD0" w:rsidP="00105A83">
      <w:r w:rsidRPr="00105A83">
        <w:t xml:space="preserve">Максимальный процент застройки – 40%  </w:t>
      </w:r>
    </w:p>
    <w:p w:rsidR="00DA6DD0" w:rsidRPr="00105A83" w:rsidRDefault="00DA6DD0" w:rsidP="00105A83">
      <w:r w:rsidRPr="00105A83">
        <w:t>Размер земельного участка – минимум 600 кв.м. или 60 кв.м. на одну квартиру</w:t>
      </w:r>
    </w:p>
    <w:p w:rsidR="00831333" w:rsidRDefault="00DA6DD0" w:rsidP="00105A83">
      <w:r w:rsidRPr="00105A83">
        <w:t xml:space="preserve">Минимальный </w:t>
      </w:r>
      <w:r w:rsidR="00831333" w:rsidRPr="00105A83">
        <w:t>отступ от границы земельного участка (красной линии) – 5 м.</w:t>
      </w:r>
    </w:p>
    <w:p w:rsidR="00105A83" w:rsidRPr="00105A83" w:rsidRDefault="00105A83" w:rsidP="00105A83"/>
    <w:p w:rsidR="00604C2B" w:rsidRPr="00105A83" w:rsidRDefault="00604C2B" w:rsidP="00105A83">
      <w:pPr>
        <w:pStyle w:val="312"/>
        <w:tabs>
          <w:tab w:val="clear" w:pos="0"/>
          <w:tab w:val="clear" w:pos="2340"/>
        </w:tabs>
        <w:suppressAutoHyphens/>
        <w:spacing w:before="0" w:after="0"/>
        <w:jc w:val="both"/>
      </w:pPr>
      <w:r w:rsidRPr="00105A83">
        <w:t xml:space="preserve">Статья 23. </w:t>
      </w:r>
      <w:r w:rsidRPr="00105A83">
        <w:tab/>
      </w:r>
      <w:r w:rsidRPr="00105A83">
        <w:rPr>
          <w:szCs w:val="24"/>
        </w:rPr>
        <w:t>Градостроительный регламент зоны жилой застройки второго типа (Ж-2)</w:t>
      </w:r>
    </w:p>
    <w:p w:rsidR="00604C2B" w:rsidRPr="00105A83" w:rsidRDefault="0063393C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 xml:space="preserve">1. </w:t>
      </w:r>
      <w:r w:rsidR="00604C2B" w:rsidRPr="00105A83">
        <w:rPr>
          <w:rFonts w:ascii="Times New Roman" w:hAnsi="Times New Roman"/>
          <w:color w:val="auto"/>
          <w:sz w:val="24"/>
        </w:rPr>
        <w:t>Перечень основных видов разрешённого использования объектов капитального строител</w:t>
      </w:r>
      <w:r w:rsidR="00604C2B" w:rsidRPr="00105A83">
        <w:rPr>
          <w:rFonts w:ascii="Times New Roman" w:hAnsi="Times New Roman"/>
          <w:color w:val="auto"/>
          <w:sz w:val="24"/>
        </w:rPr>
        <w:t>ь</w:t>
      </w:r>
      <w:r w:rsidR="00604C2B" w:rsidRPr="00105A83">
        <w:rPr>
          <w:rFonts w:ascii="Times New Roman" w:hAnsi="Times New Roman"/>
          <w:color w:val="auto"/>
          <w:sz w:val="24"/>
        </w:rPr>
        <w:t>ства и земельных участков: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604C2B" w:rsidRPr="00105A83" w:rsidTr="007062E4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04C2B" w:rsidRPr="00105A83" w:rsidRDefault="00604C2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04C2B" w:rsidRPr="00105A83" w:rsidRDefault="00604C2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604C2B" w:rsidRPr="00105A83" w:rsidTr="007062E4">
        <w:trPr>
          <w:trHeight w:val="114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2B" w:rsidRPr="00105A83" w:rsidRDefault="00604C2B" w:rsidP="00105A83">
            <w:pPr>
              <w:pStyle w:val="afe"/>
              <w:jc w:val="left"/>
            </w:pPr>
            <w:r w:rsidRPr="00105A83">
              <w:t>Малоэтажная жилая застройка (индивидуальное жилищное строительство;</w:t>
            </w:r>
          </w:p>
          <w:p w:rsidR="00604C2B" w:rsidRPr="00105A83" w:rsidRDefault="00604C2B" w:rsidP="00105A83">
            <w:pPr>
              <w:pStyle w:val="afe"/>
              <w:jc w:val="left"/>
            </w:pPr>
            <w:r w:rsidRPr="00105A83">
              <w:t>размещение дачных домов и с</w:t>
            </w:r>
            <w:r w:rsidRPr="00105A83">
              <w:t>а</w:t>
            </w:r>
            <w:r w:rsidRPr="00105A83">
              <w:t>довых домов)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B" w:rsidRPr="00105A83" w:rsidRDefault="00604C2B" w:rsidP="00105A83">
            <w:pPr>
              <w:pStyle w:val="afe"/>
            </w:pPr>
            <w:r w:rsidRPr="00105A83">
              <w:t>Размещение жилого дома, не предназначенного для раздела на квартиры (дом, пригодный для постоянного проживания, в</w:t>
            </w:r>
            <w:r w:rsidRPr="00105A83">
              <w:t>ы</w:t>
            </w:r>
            <w:r w:rsidRPr="00105A83">
              <w:t>сотой не выше трех надземных этажей);</w:t>
            </w:r>
          </w:p>
          <w:p w:rsidR="00604C2B" w:rsidRPr="00105A83" w:rsidRDefault="00604C2B" w:rsidP="00105A83">
            <w:pPr>
              <w:pStyle w:val="afe"/>
            </w:pPr>
            <w:r w:rsidRPr="00105A83">
              <w:t>выращивание плодовых, ягодных, ово</w:t>
            </w:r>
            <w:r w:rsidRPr="00105A83">
              <w:t>щ</w:t>
            </w:r>
            <w:r w:rsidRPr="00105A83">
              <w:t>ных, бахчевых или иных декоративных или</w:t>
            </w:r>
          </w:p>
          <w:p w:rsidR="00604C2B" w:rsidRPr="00105A83" w:rsidRDefault="00604C2B" w:rsidP="00105A83">
            <w:pPr>
              <w:pStyle w:val="afe"/>
            </w:pPr>
            <w:r w:rsidRPr="00105A83">
              <w:t>сельскохозяйственных культур;</w:t>
            </w:r>
          </w:p>
          <w:p w:rsidR="00604C2B" w:rsidRPr="00105A83" w:rsidRDefault="00604C2B" w:rsidP="00105A83">
            <w:pPr>
              <w:pStyle w:val="afe"/>
            </w:pPr>
            <w:r w:rsidRPr="00105A83">
              <w:t>размещение гаражей и подсобных соор</w:t>
            </w:r>
            <w:r w:rsidRPr="00105A83">
              <w:t>у</w:t>
            </w:r>
            <w:r w:rsidRPr="00105A83">
              <w:t>жений</w:t>
            </w:r>
          </w:p>
        </w:tc>
      </w:tr>
      <w:tr w:rsidR="00604C2B" w:rsidRPr="00105A83" w:rsidTr="007062E4">
        <w:trPr>
          <w:trHeight w:val="1690"/>
        </w:trPr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C2B" w:rsidRPr="00105A83" w:rsidRDefault="00604C2B" w:rsidP="00105A83">
            <w:pPr>
              <w:pStyle w:val="afe"/>
              <w:jc w:val="left"/>
            </w:pPr>
            <w:r w:rsidRPr="00105A83">
              <w:t>Приусадебный участок личного подсобного х</w:t>
            </w:r>
            <w:r w:rsidRPr="00105A83">
              <w:t>о</w:t>
            </w:r>
            <w:r w:rsidRPr="00105A83">
              <w:t>зяйства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B" w:rsidRPr="00105A83" w:rsidRDefault="00604C2B" w:rsidP="00105A83">
            <w:pPr>
              <w:pStyle w:val="afe"/>
            </w:pPr>
            <w:r w:rsidRPr="00105A83">
              <w:t>Размещение жилого дома, не предназначенного для раздела на квартиры (дома, пригодные для постоянного пр</w:t>
            </w:r>
            <w:r w:rsidRPr="00105A83">
              <w:t>о</w:t>
            </w:r>
            <w:r w:rsidRPr="00105A83">
              <w:t>живания и высотой не выше трех надземных этажей);</w:t>
            </w:r>
          </w:p>
          <w:p w:rsidR="00604C2B" w:rsidRPr="00105A83" w:rsidRDefault="00604C2B" w:rsidP="00105A83">
            <w:pPr>
              <w:pStyle w:val="afe"/>
            </w:pPr>
            <w:r w:rsidRPr="00105A83">
              <w:t>производство сельскохозяйственной пр</w:t>
            </w:r>
            <w:r w:rsidRPr="00105A83">
              <w:t>о</w:t>
            </w:r>
            <w:r w:rsidRPr="00105A83">
              <w:t>дукции;</w:t>
            </w:r>
          </w:p>
          <w:p w:rsidR="00604C2B" w:rsidRPr="00105A83" w:rsidRDefault="00604C2B" w:rsidP="00105A83">
            <w:pPr>
              <w:pStyle w:val="afe"/>
            </w:pPr>
            <w:r w:rsidRPr="00105A83">
              <w:t>размещение гаража и иных вспомогател</w:t>
            </w:r>
            <w:r w:rsidRPr="00105A83">
              <w:t>ь</w:t>
            </w:r>
            <w:r w:rsidRPr="00105A83">
              <w:t>ных сооружений;</w:t>
            </w:r>
          </w:p>
          <w:p w:rsidR="00604C2B" w:rsidRPr="00105A83" w:rsidRDefault="00604C2B" w:rsidP="00105A83">
            <w:pPr>
              <w:pStyle w:val="afe"/>
            </w:pPr>
            <w:r w:rsidRPr="00105A83">
              <w:t>содержание сельскохозяйственных живо</w:t>
            </w:r>
            <w:r w:rsidRPr="00105A83">
              <w:t>т</w:t>
            </w:r>
            <w:r w:rsidRPr="00105A83">
              <w:t>ных</w:t>
            </w:r>
          </w:p>
        </w:tc>
      </w:tr>
      <w:tr w:rsidR="00604C2B" w:rsidRPr="00105A83" w:rsidTr="007062E4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B" w:rsidRPr="00105A83" w:rsidRDefault="00604C2B" w:rsidP="00105A83">
            <w:pPr>
              <w:pStyle w:val="afe"/>
              <w:jc w:val="left"/>
            </w:pPr>
            <w:r w:rsidRPr="00105A83">
              <w:t>Блокированная жилая застройка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B" w:rsidRPr="00105A83" w:rsidRDefault="00604C2B" w:rsidP="00105A83">
            <w:pPr>
              <w:pStyle w:val="afe"/>
            </w:pPr>
            <w:r w:rsidRPr="00105A83">
              <w:t>Размещение жилого дома, не предназначенного для раздела на квартиры (жилой дом, пригодный для постоянного прожив</w:t>
            </w:r>
            <w:r w:rsidRPr="00105A83">
              <w:t>а</w:t>
            </w:r>
            <w:r w:rsidRPr="00105A83">
              <w:t>ния, высотой не выше трех надземных этажей, имеющих о</w:t>
            </w:r>
            <w:r w:rsidRPr="00105A83">
              <w:t>б</w:t>
            </w:r>
            <w:r w:rsidRPr="00105A83">
              <w:t>щую стену с соседним домом, при общем количестве совм</w:t>
            </w:r>
            <w:r w:rsidRPr="00105A83">
              <w:t>е</w:t>
            </w:r>
            <w:r w:rsidRPr="00105A83">
              <w:t>щенных домов не более десяти);</w:t>
            </w:r>
          </w:p>
          <w:p w:rsidR="00604C2B" w:rsidRPr="00105A83" w:rsidRDefault="00604C2B" w:rsidP="00105A83">
            <w:pPr>
              <w:pStyle w:val="afe"/>
            </w:pPr>
            <w:r w:rsidRPr="00105A83">
              <w:t xml:space="preserve">разведение декоративных и плодовых деревьев, овощей и </w:t>
            </w:r>
            <w:r w:rsidRPr="00105A83">
              <w:lastRenderedPageBreak/>
              <w:t>ягодных культур, размещение гаражей и иных вспомогател</w:t>
            </w:r>
            <w:r w:rsidRPr="00105A83">
              <w:t>ь</w:t>
            </w:r>
            <w:r w:rsidRPr="00105A83">
              <w:t>ных сооружений</w:t>
            </w:r>
          </w:p>
        </w:tc>
      </w:tr>
      <w:tr w:rsidR="00604C2B" w:rsidRPr="00105A83" w:rsidTr="007062E4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B" w:rsidRPr="00105A83" w:rsidRDefault="00604C2B" w:rsidP="00105A83">
            <w:pPr>
              <w:pStyle w:val="afe"/>
              <w:jc w:val="left"/>
            </w:pPr>
            <w:r w:rsidRPr="00105A83">
              <w:lastRenderedPageBreak/>
              <w:t>Среднеэтажная жилая застройка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B" w:rsidRPr="00105A83" w:rsidRDefault="00604C2B" w:rsidP="00105A83">
            <w:pPr>
              <w:pStyle w:val="afe"/>
            </w:pPr>
            <w:r w:rsidRPr="00105A83">
              <w:t>Размещение жилых домов, предназначенных для разделения на квартиры, каждая из к</w:t>
            </w:r>
            <w:r w:rsidRPr="00105A83">
              <w:t>о</w:t>
            </w:r>
            <w:r w:rsidRPr="00105A83">
              <w:t>торых пригодна для постоянного проживания (жилые дома, высотой не выше восьми надземных этажей, разделенных на две и более ква</w:t>
            </w:r>
            <w:r w:rsidRPr="00105A83">
              <w:t>р</w:t>
            </w:r>
            <w:r w:rsidRPr="00105A83">
              <w:t>тиры);</w:t>
            </w:r>
          </w:p>
          <w:p w:rsidR="00604C2B" w:rsidRPr="00105A83" w:rsidRDefault="00604C2B" w:rsidP="00105A83">
            <w:pPr>
              <w:pStyle w:val="afe"/>
            </w:pPr>
            <w:r w:rsidRPr="00105A83">
              <w:t>благоустройство и озеленение;</w:t>
            </w:r>
          </w:p>
          <w:p w:rsidR="00604C2B" w:rsidRPr="00105A83" w:rsidRDefault="00604C2B" w:rsidP="00105A83">
            <w:pPr>
              <w:pStyle w:val="afe"/>
            </w:pPr>
            <w:r w:rsidRPr="00105A83">
              <w:t>размещение подземных гаражей и автост</w:t>
            </w:r>
            <w:r w:rsidRPr="00105A83">
              <w:t>о</w:t>
            </w:r>
            <w:r w:rsidRPr="00105A83">
              <w:t>янок;</w:t>
            </w:r>
          </w:p>
          <w:p w:rsidR="00604C2B" w:rsidRPr="00105A83" w:rsidRDefault="00604C2B" w:rsidP="00105A83">
            <w:pPr>
              <w:pStyle w:val="afe"/>
              <w:jc w:val="left"/>
            </w:pPr>
            <w:r w:rsidRPr="00105A83">
              <w:t>обустройство спортивных и детских площадок, площадок о</w:t>
            </w:r>
            <w:r w:rsidRPr="00105A83">
              <w:t>т</w:t>
            </w:r>
            <w:r w:rsidRPr="00105A83">
              <w:t>дыха;</w:t>
            </w:r>
          </w:p>
          <w:p w:rsidR="00604C2B" w:rsidRPr="00105A83" w:rsidRDefault="00604C2B" w:rsidP="00105A83">
            <w:pPr>
              <w:pStyle w:val="afe"/>
            </w:pPr>
            <w:r w:rsidRPr="00105A83">
              <w:t>размещение объектов обслуживания жилой застройки во встроенных, пристроенных и встроенно-пристроенных пом</w:t>
            </w:r>
            <w:r w:rsidRPr="00105A83">
              <w:t>е</w:t>
            </w:r>
            <w:r w:rsidRPr="00105A83">
              <w:t>щениях многоквартирного дома, если общая площадь таких помещений в многоква</w:t>
            </w:r>
            <w:r w:rsidRPr="00105A83">
              <w:t>р</w:t>
            </w:r>
            <w:r w:rsidRPr="00105A83">
              <w:t>тирном доме не составляет более 20% общей площади пом</w:t>
            </w:r>
            <w:r w:rsidRPr="00105A83">
              <w:t>е</w:t>
            </w:r>
            <w:r w:rsidRPr="00105A83">
              <w:t>щений дома</w:t>
            </w:r>
          </w:p>
        </w:tc>
      </w:tr>
      <w:tr w:rsidR="00604C2B" w:rsidRPr="00105A83" w:rsidTr="007062E4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B" w:rsidRPr="00105A83" w:rsidRDefault="00604C2B" w:rsidP="00105A83">
            <w:pPr>
              <w:pStyle w:val="afe"/>
              <w:jc w:val="left"/>
            </w:pPr>
            <w:r w:rsidRPr="00105A83">
              <w:t>Обслуживание жилой застройки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B" w:rsidRPr="00105A83" w:rsidRDefault="00604C2B" w:rsidP="00105A83">
            <w:pPr>
              <w:pStyle w:val="afe"/>
            </w:pPr>
            <w:r w:rsidRPr="00105A83">
              <w:t>Размещение объектов недвижимости, размещение которых предусмотрено видами разрешенного использования «Общ</w:t>
            </w:r>
            <w:r w:rsidRPr="00105A83">
              <w:t>е</w:t>
            </w:r>
            <w:r w:rsidRPr="00105A83">
              <w:t>ственное использование объектов капитального строительс</w:t>
            </w:r>
            <w:r w:rsidRPr="00105A83">
              <w:t>т</w:t>
            </w:r>
            <w:r w:rsidRPr="00105A83">
              <w:t>ва»  или «Предпринимательство», если их размещение связ</w:t>
            </w:r>
            <w:r w:rsidRPr="00105A83">
              <w:t>а</w:t>
            </w:r>
            <w:r w:rsidRPr="00105A83">
              <w:t>но с удовлетворением повседневных потребностей жителей, не причиняет вред окружающей среде и санитарному благ</w:t>
            </w:r>
            <w:r w:rsidRPr="00105A83">
              <w:t>о</w:t>
            </w:r>
            <w:r w:rsidRPr="00105A83">
              <w:t>получию, не причиняет существенного неудобства жителям, не требует установления санитарной зоны, а площадь земел</w:t>
            </w:r>
            <w:r w:rsidRPr="00105A83">
              <w:t>ь</w:t>
            </w:r>
            <w:r w:rsidRPr="00105A83">
              <w:t>ных участков под названными объектами не превышает 20% от площади территориальной зоны, в которой разрешена жилая застро</w:t>
            </w:r>
            <w:r w:rsidRPr="00105A83">
              <w:t>й</w:t>
            </w:r>
            <w:r w:rsidRPr="00105A83">
              <w:t>ка.</w:t>
            </w:r>
          </w:p>
        </w:tc>
      </w:tr>
    </w:tbl>
    <w:p w:rsidR="00604C2B" w:rsidRPr="00105A83" w:rsidRDefault="00604C2B" w:rsidP="00105A83">
      <w:pPr>
        <w:pStyle w:val="afd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604C2B" w:rsidRPr="00105A83" w:rsidTr="007062E4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04C2B" w:rsidRPr="00105A83" w:rsidRDefault="00604C2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04C2B" w:rsidRPr="00105A83" w:rsidRDefault="00604C2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604C2B" w:rsidRPr="00105A83" w:rsidTr="007062E4">
        <w:trPr>
          <w:trHeight w:val="39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2B" w:rsidRPr="00105A83" w:rsidRDefault="00604C2B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B" w:rsidRPr="00105A83" w:rsidRDefault="00604C2B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604C2B" w:rsidRPr="00105A83" w:rsidRDefault="00604C2B" w:rsidP="00105A83">
      <w:pPr>
        <w:pStyle w:val="afd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604C2B" w:rsidRPr="00105A83" w:rsidTr="007062E4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04C2B" w:rsidRPr="00105A83" w:rsidRDefault="00604C2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04C2B" w:rsidRPr="00105A83" w:rsidRDefault="00604C2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604C2B" w:rsidRPr="00105A83" w:rsidTr="007062E4">
        <w:trPr>
          <w:trHeight w:val="3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2B" w:rsidRPr="00105A83" w:rsidRDefault="00604C2B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2B" w:rsidRPr="00105A83" w:rsidRDefault="00604C2B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604C2B" w:rsidRPr="00105A83" w:rsidRDefault="00604C2B" w:rsidP="00105A83">
      <w:pPr>
        <w:pStyle w:val="af4"/>
        <w:spacing w:before="0"/>
        <w:ind w:left="1211" w:firstLine="0"/>
        <w:rPr>
          <w:rFonts w:ascii="Times New Roman" w:hAnsi="Times New Roman"/>
          <w:color w:val="auto"/>
          <w:sz w:val="24"/>
        </w:rPr>
      </w:pPr>
    </w:p>
    <w:p w:rsidR="00604C2B" w:rsidRPr="00105A83" w:rsidRDefault="00604C2B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2. Для зоны Ж-</w:t>
      </w:r>
      <w:r w:rsidR="00361D75" w:rsidRPr="00105A83">
        <w:rPr>
          <w:rFonts w:ascii="Times New Roman" w:hAnsi="Times New Roman"/>
          <w:color w:val="auto"/>
          <w:sz w:val="24"/>
        </w:rPr>
        <w:t>2</w:t>
      </w:r>
      <w:r w:rsidRPr="00105A83">
        <w:rPr>
          <w:rFonts w:ascii="Times New Roman" w:hAnsi="Times New Roman"/>
          <w:color w:val="auto"/>
          <w:sz w:val="24"/>
        </w:rPr>
        <w:t xml:space="preserve"> установлены следующие предельные размеры земельных участков и пр</w:t>
      </w:r>
      <w:r w:rsidRPr="00105A83">
        <w:rPr>
          <w:rFonts w:ascii="Times New Roman" w:hAnsi="Times New Roman"/>
          <w:color w:val="auto"/>
          <w:sz w:val="24"/>
        </w:rPr>
        <w:t>е</w:t>
      </w:r>
      <w:r w:rsidRPr="00105A83">
        <w:rPr>
          <w:rFonts w:ascii="Times New Roman" w:hAnsi="Times New Roman"/>
          <w:color w:val="auto"/>
          <w:sz w:val="24"/>
        </w:rPr>
        <w:t>дельные параметры разрешённого строительства, реконструкции объектов капитального стр</w:t>
      </w:r>
      <w:r w:rsidRPr="00105A83">
        <w:rPr>
          <w:rFonts w:ascii="Times New Roman" w:hAnsi="Times New Roman"/>
          <w:color w:val="auto"/>
          <w:sz w:val="24"/>
        </w:rPr>
        <w:t>о</w:t>
      </w:r>
      <w:r w:rsidRPr="00105A83">
        <w:rPr>
          <w:rFonts w:ascii="Times New Roman" w:hAnsi="Times New Roman"/>
          <w:color w:val="auto"/>
          <w:sz w:val="24"/>
        </w:rPr>
        <w:t>ительства в соответствии со статьёй 38 Градостроительного кодекса Российской Федер</w:t>
      </w:r>
      <w:r w:rsidRPr="00105A83">
        <w:rPr>
          <w:rFonts w:ascii="Times New Roman" w:hAnsi="Times New Roman"/>
          <w:color w:val="auto"/>
          <w:sz w:val="24"/>
        </w:rPr>
        <w:t>а</w:t>
      </w:r>
      <w:r w:rsidRPr="00105A83">
        <w:rPr>
          <w:rFonts w:ascii="Times New Roman" w:hAnsi="Times New Roman"/>
          <w:color w:val="auto"/>
          <w:sz w:val="24"/>
        </w:rPr>
        <w:t>ции:</w:t>
      </w:r>
    </w:p>
    <w:p w:rsidR="00604C2B" w:rsidRPr="00105A83" w:rsidRDefault="00604C2B" w:rsidP="00105A83">
      <w:r w:rsidRPr="00105A83">
        <w:t>Этажность – до 3 эт.</w:t>
      </w:r>
    </w:p>
    <w:p w:rsidR="00604C2B" w:rsidRPr="00105A83" w:rsidRDefault="00604C2B" w:rsidP="00105A83">
      <w:r w:rsidRPr="00105A83">
        <w:t>Минимальный отступ от границы земельного участка (красной линии) – 5 м.</w:t>
      </w:r>
    </w:p>
    <w:p w:rsidR="00604C2B" w:rsidRPr="00105A83" w:rsidRDefault="00604C2B" w:rsidP="00105A83">
      <w:r w:rsidRPr="00105A83">
        <w:t xml:space="preserve">Максимальный процент застройки – 40%  </w:t>
      </w:r>
    </w:p>
    <w:p w:rsidR="00604C2B" w:rsidRPr="00105A83" w:rsidRDefault="00604C2B" w:rsidP="00105A83">
      <w:r w:rsidRPr="00105A83">
        <w:t>Размер земельного участка – минимум 600 кв.м. или 60 кв.м. на одну квартиру</w:t>
      </w:r>
    </w:p>
    <w:p w:rsidR="00604C2B" w:rsidRPr="00105A83" w:rsidRDefault="00604C2B" w:rsidP="00105A83">
      <w:r w:rsidRPr="00105A83">
        <w:t>Минимальный отступ от границы земельного участка (красной линии) – 5 м.</w:t>
      </w:r>
    </w:p>
    <w:p w:rsidR="00870C18" w:rsidRPr="00105A83" w:rsidRDefault="00870C18" w:rsidP="00105A83">
      <w:pPr>
        <w:pStyle w:val="af4"/>
        <w:spacing w:before="0"/>
        <w:rPr>
          <w:rFonts w:ascii="Times New Roman" w:hAnsi="Times New Roman"/>
          <w:color w:val="auto"/>
          <w:sz w:val="2"/>
          <w:szCs w:val="2"/>
        </w:rPr>
      </w:pPr>
    </w:p>
    <w:p w:rsidR="00361D75" w:rsidRPr="00105A83" w:rsidRDefault="00361D75" w:rsidP="00105A83">
      <w:pPr>
        <w:pStyle w:val="312"/>
        <w:tabs>
          <w:tab w:val="clear" w:pos="0"/>
          <w:tab w:val="clear" w:pos="2340"/>
        </w:tabs>
        <w:spacing w:before="0" w:after="0"/>
      </w:pPr>
      <w:bookmarkStart w:id="17" w:name="_Toc310936274"/>
      <w:bookmarkEnd w:id="16"/>
      <w:r w:rsidRPr="00105A83">
        <w:rPr>
          <w:szCs w:val="24"/>
        </w:rPr>
        <w:t>Статья 2</w:t>
      </w:r>
      <w:r w:rsidR="006064D8" w:rsidRPr="00105A83">
        <w:rPr>
          <w:szCs w:val="24"/>
        </w:rPr>
        <w:t>4</w:t>
      </w:r>
      <w:r w:rsidRPr="00105A83">
        <w:rPr>
          <w:szCs w:val="24"/>
        </w:rPr>
        <w:t xml:space="preserve">. </w:t>
      </w:r>
      <w:r w:rsidRPr="00105A83">
        <w:rPr>
          <w:szCs w:val="24"/>
        </w:rPr>
        <w:tab/>
      </w:r>
      <w:r w:rsidRPr="00105A83">
        <w:t>Градостроительный регламент зоны общественно-деловой застройки (ОД).</w:t>
      </w:r>
    </w:p>
    <w:p w:rsidR="00361D75" w:rsidRPr="00105A83" w:rsidRDefault="00361D75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1. Перечень основных видов разрешённого использования объектов капитального стро</w:t>
      </w:r>
      <w:r w:rsidRPr="00105A83">
        <w:rPr>
          <w:rFonts w:ascii="Times New Roman" w:hAnsi="Times New Roman"/>
          <w:color w:val="auto"/>
          <w:sz w:val="24"/>
        </w:rPr>
        <w:t>и</w:t>
      </w:r>
      <w:r w:rsidRPr="00105A83">
        <w:rPr>
          <w:rFonts w:ascii="Times New Roman" w:hAnsi="Times New Roman"/>
          <w:color w:val="auto"/>
          <w:sz w:val="24"/>
        </w:rPr>
        <w:t>тельства и земельных участков: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361D75" w:rsidRPr="00105A83" w:rsidTr="007062E4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361D75" w:rsidRPr="00105A83" w:rsidRDefault="00361D75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lastRenderedPageBreak/>
              <w:t>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361D75" w:rsidRPr="00105A83" w:rsidRDefault="00361D75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361D75" w:rsidRPr="00105A83" w:rsidTr="007062E4">
        <w:trPr>
          <w:trHeight w:val="1111"/>
        </w:trPr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D75" w:rsidRPr="00105A83" w:rsidRDefault="00361D75" w:rsidP="00105A83">
            <w:pPr>
              <w:pStyle w:val="afe"/>
              <w:jc w:val="left"/>
            </w:pPr>
            <w:r w:rsidRPr="00105A83">
              <w:t>Здравоохранение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D75" w:rsidRPr="00105A83" w:rsidRDefault="00361D75" w:rsidP="00105A83">
            <w:pPr>
              <w:pStyle w:val="afe"/>
            </w:pPr>
            <w:r w:rsidRPr="00105A83">
              <w:t>Размещение объектов капитального строительства, предн</w:t>
            </w:r>
            <w:r w:rsidRPr="00105A83">
              <w:t>а</w:t>
            </w:r>
            <w:r w:rsidRPr="00105A83">
              <w:t>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</w:t>
            </w:r>
            <w:r w:rsidRPr="00105A83">
              <w:t>с</w:t>
            </w:r>
            <w:r w:rsidRPr="00105A83">
              <w:t>печивающие оказание услуги по лечению)</w:t>
            </w:r>
          </w:p>
        </w:tc>
      </w:tr>
      <w:tr w:rsidR="00361D75" w:rsidRPr="00105A83" w:rsidTr="007062E4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D75" w:rsidRPr="00105A83" w:rsidRDefault="00361D75" w:rsidP="00105A83">
            <w:pPr>
              <w:pStyle w:val="afe"/>
              <w:jc w:val="left"/>
            </w:pPr>
            <w:r w:rsidRPr="00105A83">
              <w:t>Культурное развитие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D75" w:rsidRPr="00105A83" w:rsidRDefault="00361D75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щения в них музеев, выставочных залов, художественных галерей, домов культуры, библиотек, кинотеа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ров и кинозалов;</w:t>
            </w:r>
          </w:p>
          <w:p w:rsidR="00361D75" w:rsidRPr="00105A83" w:rsidRDefault="00361D75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361D75" w:rsidRPr="00105A83" w:rsidRDefault="00361D75" w:rsidP="00105A83">
            <w:pPr>
              <w:pStyle w:val="afe"/>
              <w:ind w:firstLine="34"/>
            </w:pPr>
            <w:r w:rsidRPr="00105A83">
              <w:t>размещение зданий и сооружений для размещения цирков, зверинцев, зоопарков, океан</w:t>
            </w:r>
            <w:r w:rsidRPr="00105A83">
              <w:t>а</w:t>
            </w:r>
            <w:r w:rsidRPr="00105A83">
              <w:t>риумов</w:t>
            </w:r>
          </w:p>
        </w:tc>
      </w:tr>
      <w:tr w:rsidR="00361D75" w:rsidRPr="00105A83" w:rsidTr="007062E4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D75" w:rsidRPr="00105A83" w:rsidRDefault="00361D75" w:rsidP="00105A83">
            <w:pPr>
              <w:pStyle w:val="afe"/>
              <w:jc w:val="left"/>
            </w:pPr>
            <w:r w:rsidRPr="00105A83">
              <w:t>Общественное управление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D75" w:rsidRPr="00105A83" w:rsidRDefault="00361D75" w:rsidP="00105A83">
            <w:pPr>
              <w:pStyle w:val="afe"/>
            </w:pPr>
            <w:r w:rsidRPr="00105A83">
              <w:t>Размещение объектов капитального строительства, предназначенных для размещения о</w:t>
            </w:r>
            <w:r w:rsidRPr="00105A83">
              <w:t>р</w:t>
            </w:r>
            <w:r w:rsidRPr="00105A83">
              <w:t>ганов государственной власти, органов местного самоуправления, судов, а также организ</w:t>
            </w:r>
            <w:r w:rsidRPr="00105A83">
              <w:t>а</w:t>
            </w:r>
            <w:r w:rsidRPr="00105A83">
              <w:t>ций, непосредственно обеспечивающих их деятельность; ра</w:t>
            </w:r>
            <w:r w:rsidRPr="00105A83">
              <w:t>з</w:t>
            </w:r>
            <w:r w:rsidRPr="00105A83">
              <w:t>мещение объектов капитального строительства, предназн</w:t>
            </w:r>
            <w:r w:rsidRPr="00105A83">
              <w:t>а</w:t>
            </w:r>
            <w:r w:rsidRPr="00105A83">
              <w:t>ченных для размещения органов управления полит</w:t>
            </w:r>
            <w:r w:rsidRPr="00105A83">
              <w:t>и</w:t>
            </w:r>
            <w:r w:rsidRPr="00105A83">
              <w:t>ческих партий, профессиональных и отраслевых союзов, творческих союзов и иных общественных объединений граждан по отра</w:t>
            </w:r>
            <w:r w:rsidRPr="00105A83">
              <w:t>с</w:t>
            </w:r>
            <w:r w:rsidRPr="00105A83">
              <w:t>левому или политическому признаку</w:t>
            </w:r>
          </w:p>
        </w:tc>
      </w:tr>
      <w:tr w:rsidR="00361D75" w:rsidRPr="00105A83" w:rsidTr="007062E4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D75" w:rsidRPr="00105A83" w:rsidRDefault="00361D75" w:rsidP="00105A83">
            <w:pPr>
              <w:pStyle w:val="afe"/>
              <w:jc w:val="left"/>
            </w:pPr>
            <w:r w:rsidRPr="00105A83">
              <w:t>Магазины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D75" w:rsidRPr="00105A83" w:rsidRDefault="00361D75" w:rsidP="00105A83">
            <w:pPr>
              <w:pStyle w:val="afe"/>
            </w:pPr>
            <w:r w:rsidRPr="00105A83">
              <w:t>Размещение объектов капитального строительства, предназначенных для продажи тов</w:t>
            </w:r>
            <w:r w:rsidRPr="00105A83">
              <w:t>а</w:t>
            </w:r>
            <w:r w:rsidRPr="00105A83">
              <w:t>ров, торговая площадь которых составляет до 5000 кв. м</w:t>
            </w:r>
          </w:p>
        </w:tc>
      </w:tr>
      <w:tr w:rsidR="00361D75" w:rsidRPr="00105A83" w:rsidTr="007062E4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D75" w:rsidRPr="00105A83" w:rsidRDefault="00361D75" w:rsidP="00105A83">
            <w:pPr>
              <w:pStyle w:val="afe"/>
              <w:jc w:val="left"/>
            </w:pPr>
            <w:r w:rsidRPr="00105A83">
              <w:t>Обслуживание автотранспорта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D75" w:rsidRPr="00105A83" w:rsidRDefault="00361D75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кими стояночными местами, стоянок, автозаправочных ста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ций (бензиновых, газовых); размещение магазинов сопутс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вующей торговли, зданий для организации общественного питания в качестве прид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рожного сервиса;</w:t>
            </w:r>
          </w:p>
          <w:p w:rsidR="00361D75" w:rsidRPr="00105A83" w:rsidRDefault="00361D75" w:rsidP="00105A83">
            <w:pPr>
              <w:pStyle w:val="afe"/>
              <w:ind w:firstLine="34"/>
            </w:pPr>
            <w:r w:rsidRPr="00105A83">
              <w:t>размещение автомобильных моек и прачечных для автом</w:t>
            </w:r>
            <w:r w:rsidRPr="00105A83">
              <w:t>о</w:t>
            </w:r>
            <w:r w:rsidRPr="00105A83">
              <w:t>бильных принадлежностей, мастерских, предназначенных для ремонта и обслуживания автомобилей</w:t>
            </w:r>
          </w:p>
        </w:tc>
      </w:tr>
      <w:tr w:rsidR="00361D75" w:rsidRPr="00105A83" w:rsidTr="007062E4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D75" w:rsidRPr="00105A83" w:rsidRDefault="00361D75" w:rsidP="00105A83">
            <w:pPr>
              <w:pStyle w:val="afe"/>
              <w:jc w:val="left"/>
            </w:pPr>
            <w:r w:rsidRPr="00105A83">
              <w:t>Коммунальное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D75" w:rsidRPr="00105A83" w:rsidRDefault="00361D75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оружения, насосные станции, водопроводы, линии электропередачи, трансформаторные подстанции, газ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проводы, линии связи, телефонные станции, канализация, стоянки, гаражи и мастерские для обсл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живания уборочной и аварийной техники, мусоросжигательные и мусороперерабатыв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ющие заводы, полигоны по захоронению и сортировке бытового мусора и отходов, места сбора вещей для их вт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ричной переработки, а также здания или помещения, предн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значенные для приема населения и организаций в связи с предоставлением им коммунал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ных услуг)</w:t>
            </w:r>
          </w:p>
        </w:tc>
      </w:tr>
    </w:tbl>
    <w:p w:rsidR="00361D75" w:rsidRPr="00105A83" w:rsidRDefault="00361D75" w:rsidP="00105A83">
      <w:pPr>
        <w:pStyle w:val="afd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361D75" w:rsidRPr="00105A83" w:rsidTr="007062E4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361D75" w:rsidRPr="00105A83" w:rsidRDefault="00361D75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361D75" w:rsidRPr="00105A83" w:rsidRDefault="00361D75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7747C3" w:rsidRPr="00105A83" w:rsidTr="007062E4">
        <w:trPr>
          <w:trHeight w:val="39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C3" w:rsidRPr="00105A83" w:rsidRDefault="007747C3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7C3" w:rsidRPr="00105A83" w:rsidRDefault="007747C3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361D75" w:rsidRPr="00105A83" w:rsidRDefault="00361D75" w:rsidP="00105A83">
      <w:pPr>
        <w:pStyle w:val="afd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361D75" w:rsidRPr="00105A83" w:rsidTr="007062E4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361D75" w:rsidRPr="00105A83" w:rsidRDefault="00361D75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361D75" w:rsidRPr="00105A83" w:rsidRDefault="00361D75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361D75" w:rsidRPr="00105A83" w:rsidTr="007062E4">
        <w:trPr>
          <w:trHeight w:val="3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75" w:rsidRPr="00105A83" w:rsidRDefault="00361D75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D75" w:rsidRPr="00105A83" w:rsidRDefault="00361D75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361D75" w:rsidRPr="00105A83" w:rsidRDefault="00361D75" w:rsidP="00105A83">
      <w:pPr>
        <w:pStyle w:val="af4"/>
        <w:spacing w:before="0"/>
        <w:ind w:left="1211" w:firstLine="0"/>
        <w:rPr>
          <w:rFonts w:ascii="Times New Roman" w:hAnsi="Times New Roman"/>
          <w:color w:val="auto"/>
          <w:sz w:val="24"/>
        </w:rPr>
      </w:pPr>
    </w:p>
    <w:p w:rsidR="00361D75" w:rsidRPr="00105A83" w:rsidRDefault="00361D75" w:rsidP="00105A83">
      <w:pPr>
        <w:pStyle w:val="af4"/>
        <w:suppressAutoHyphens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2. Для зоны О</w:t>
      </w:r>
      <w:r w:rsidR="005E0544" w:rsidRPr="00105A83">
        <w:rPr>
          <w:rFonts w:ascii="Times New Roman" w:hAnsi="Times New Roman"/>
          <w:color w:val="auto"/>
          <w:sz w:val="24"/>
        </w:rPr>
        <w:t>Д</w:t>
      </w:r>
      <w:r w:rsidRPr="00105A83">
        <w:rPr>
          <w:rFonts w:ascii="Times New Roman" w:hAnsi="Times New Roman"/>
          <w:color w:val="auto"/>
          <w:sz w:val="24"/>
        </w:rPr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361D75" w:rsidRPr="00105A83" w:rsidRDefault="00361D75" w:rsidP="00105A83">
      <w:r w:rsidRPr="00105A83">
        <w:t>Этажность – до 3 эт.</w:t>
      </w:r>
    </w:p>
    <w:p w:rsidR="00361D75" w:rsidRPr="00105A83" w:rsidRDefault="00361D75" w:rsidP="00105A83">
      <w:r w:rsidRPr="00105A83">
        <w:t>Минимальный отступ от границы земельного участка (красной линии) – 5 м.</w:t>
      </w:r>
    </w:p>
    <w:p w:rsidR="00361D75" w:rsidRPr="00105A83" w:rsidRDefault="00361D75" w:rsidP="00105A83">
      <w:r w:rsidRPr="00105A83">
        <w:t>Ма</w:t>
      </w:r>
      <w:r w:rsidR="005E0544" w:rsidRPr="00105A83">
        <w:t>ксимальный процент застройки – 8</w:t>
      </w:r>
      <w:r w:rsidRPr="00105A83">
        <w:t xml:space="preserve">0%  </w:t>
      </w:r>
    </w:p>
    <w:p w:rsidR="00105A83" w:rsidRDefault="00361D75" w:rsidP="00105A83">
      <w:r w:rsidRPr="00105A83">
        <w:t>Минимальный отступ от границы земельного участка (красной линии) – 5 м.</w:t>
      </w:r>
    </w:p>
    <w:p w:rsidR="00105A83" w:rsidRDefault="00105A83" w:rsidP="00105A83"/>
    <w:p w:rsidR="005E0544" w:rsidRPr="00105A83" w:rsidRDefault="005E0544" w:rsidP="00105A83">
      <w:r w:rsidRPr="00105A83">
        <w:t>Статья 2</w:t>
      </w:r>
      <w:r w:rsidR="006064D8" w:rsidRPr="00105A83">
        <w:t>5</w:t>
      </w:r>
      <w:r w:rsidRPr="00105A83">
        <w:t xml:space="preserve">. </w:t>
      </w:r>
      <w:r w:rsidRPr="00105A83">
        <w:tab/>
        <w:t>Градостроительный регламент зоны объектов социального значения (ОС).</w:t>
      </w:r>
    </w:p>
    <w:p w:rsidR="005E0544" w:rsidRPr="00105A83" w:rsidRDefault="005E0544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1. Перечень основных видов разрешённого использования объектов капитального стро</w:t>
      </w:r>
      <w:r w:rsidRPr="00105A83">
        <w:rPr>
          <w:rFonts w:ascii="Times New Roman" w:hAnsi="Times New Roman"/>
          <w:color w:val="auto"/>
          <w:sz w:val="24"/>
        </w:rPr>
        <w:t>и</w:t>
      </w:r>
      <w:r w:rsidRPr="00105A83">
        <w:rPr>
          <w:rFonts w:ascii="Times New Roman" w:hAnsi="Times New Roman"/>
          <w:color w:val="auto"/>
          <w:sz w:val="24"/>
        </w:rPr>
        <w:t>тельства и земельных участков: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5E0544" w:rsidRPr="00105A83" w:rsidTr="007062E4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5E0544" w:rsidRPr="00105A83" w:rsidRDefault="005E0544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5E0544" w:rsidRPr="00105A83" w:rsidRDefault="005E0544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5E0544" w:rsidRPr="00105A83" w:rsidTr="007062E4">
        <w:trPr>
          <w:trHeight w:val="1111"/>
        </w:trPr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544" w:rsidRPr="00105A83" w:rsidRDefault="005E0544" w:rsidP="00105A83">
            <w:pPr>
              <w:pStyle w:val="afe"/>
              <w:jc w:val="left"/>
            </w:pPr>
            <w:r w:rsidRPr="00105A83">
              <w:t>Здравоохранение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544" w:rsidRPr="00105A83" w:rsidRDefault="005E0544" w:rsidP="00105A83">
            <w:pPr>
              <w:pStyle w:val="afe"/>
            </w:pPr>
            <w:r w:rsidRPr="00105A83">
              <w:t>Размещение объектов капитального строительства, предн</w:t>
            </w:r>
            <w:r w:rsidRPr="00105A83">
              <w:t>а</w:t>
            </w:r>
            <w:r w:rsidRPr="00105A83">
              <w:t>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</w:t>
            </w:r>
            <w:r w:rsidRPr="00105A83">
              <w:t>с</w:t>
            </w:r>
            <w:r w:rsidRPr="00105A83">
              <w:t>печивающие оказание услуги по лечению)</w:t>
            </w:r>
          </w:p>
        </w:tc>
      </w:tr>
      <w:tr w:rsidR="005E0544" w:rsidRPr="00105A83" w:rsidTr="007062E4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544" w:rsidRPr="00105A83" w:rsidRDefault="005E0544" w:rsidP="00105A83">
            <w:pPr>
              <w:pStyle w:val="afe"/>
              <w:jc w:val="left"/>
            </w:pPr>
            <w:r w:rsidRPr="00105A83">
              <w:t>Культурное развитие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544" w:rsidRPr="00105A83" w:rsidRDefault="005E0544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щения в них музеев, выставочных залов, художественных галерей, домов культуры, библиотек, кинотеа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ров и кинозалов;</w:t>
            </w:r>
          </w:p>
          <w:p w:rsidR="005E0544" w:rsidRPr="00105A83" w:rsidRDefault="005E0544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5E0544" w:rsidRPr="00105A83" w:rsidRDefault="005E0544" w:rsidP="00105A83">
            <w:pPr>
              <w:pStyle w:val="afe"/>
              <w:ind w:firstLine="34"/>
            </w:pPr>
            <w:r w:rsidRPr="00105A83">
              <w:t>размещение зданий и сооружений для размещения цирков, зверинцев, зоопарков, океан</w:t>
            </w:r>
            <w:r w:rsidRPr="00105A83">
              <w:t>а</w:t>
            </w:r>
            <w:r w:rsidRPr="00105A83">
              <w:t>риумов</w:t>
            </w:r>
          </w:p>
        </w:tc>
      </w:tr>
      <w:tr w:rsidR="005E0544" w:rsidRPr="00105A83" w:rsidTr="007062E4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544" w:rsidRPr="00105A83" w:rsidRDefault="005E0544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544" w:rsidRPr="00105A83" w:rsidRDefault="005E0544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значенных для воспитания, образования и просвещения (де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ские ясли, детские сады, школы, лицеи, гимназии, профессиональные технические училища, колл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джи, художественные, музыкальные школы и училища, образовательные кружки, общества знаний, институты, университеты, организации по п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реподготовке и повышению квалификации специалистов и иные организации, осуществляющие деятельность по восп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танию, образованию и пр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свещению)</w:t>
            </w:r>
          </w:p>
        </w:tc>
      </w:tr>
      <w:tr w:rsidR="005E0544" w:rsidRPr="00105A83" w:rsidTr="007062E4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544" w:rsidRPr="00105A83" w:rsidRDefault="005E0544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544" w:rsidRPr="00105A83" w:rsidRDefault="005E0544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 xml:space="preserve">значенных для оказания гражданам социальной помощи (службы занятости населения, дома престарелых, 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ребе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ка, детские дома, пункты питания малоимущих граждан, пункты ночлега для бездомных граждан, службы психолог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ческой и бесплатной юридической помощи, социальные, пенсионные и иные службы, в которых ос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ществляется прием граждан по вопросам оказания социальной помощи и назн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чения социальных или пенсионных выплат);</w:t>
            </w:r>
          </w:p>
          <w:p w:rsidR="005E0544" w:rsidRPr="00105A83" w:rsidRDefault="005E0544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щения отделений почты и телеграфа;</w:t>
            </w:r>
          </w:p>
          <w:p w:rsidR="005E0544" w:rsidRPr="00105A83" w:rsidRDefault="005E0544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щения общественных некоммерческих организаций: благотворительных организаций, клубов по интер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</w:tr>
      <w:tr w:rsidR="00376FEB" w:rsidRPr="00105A83" w:rsidTr="007062E4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FEB" w:rsidRPr="00105A83" w:rsidRDefault="00376FEB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научной деятел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FEB" w:rsidRPr="00105A83" w:rsidRDefault="00376FEB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пров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дения научных исследований и изысканий, испытаний опытных промышленных образцов, для размещ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ния организаций, осуществляющих научные изыскания, исследования и разр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ботки (научно-исследовательские институты, проектные 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го хозяйства для получения ценных с научной точки зр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ния образцов растительного и животного мира</w:t>
            </w:r>
          </w:p>
        </w:tc>
      </w:tr>
      <w:tr w:rsidR="00376FEB" w:rsidRPr="00105A83" w:rsidTr="007062E4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FEB" w:rsidRPr="00105A83" w:rsidRDefault="00376FEB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FEB" w:rsidRPr="00105A83" w:rsidRDefault="00376FEB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честве спортивных клубов, спортивных залов, бассе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нов, устройство площадок для занятия спортом и физкультурой (беговые д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рожки, спортивные сооружения, теннисные корты, поля для спортивной игры, автодр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мы, мотодромы, трамплины), в том числе водным (причалы и сооружения, необходимые для водных видов спорта и хранения соо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ветствующего инвентаря)</w:t>
            </w:r>
          </w:p>
        </w:tc>
      </w:tr>
      <w:tr w:rsidR="005E0544" w:rsidRPr="00105A83" w:rsidTr="007062E4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544" w:rsidRPr="00105A83" w:rsidRDefault="005E0544" w:rsidP="00105A83">
            <w:pPr>
              <w:pStyle w:val="afe"/>
              <w:jc w:val="left"/>
            </w:pPr>
            <w:r w:rsidRPr="00105A83">
              <w:t>Обслуживание автотранспорта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544" w:rsidRPr="00105A83" w:rsidRDefault="005E0544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кими стояночными местами, стоянок, автозаправочных ста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ций (бензиновых, газовых); размещение магазинов сопутс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вующей торговли, зданий для организации общественного питания в качестве прид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рожного сервиса;</w:t>
            </w:r>
          </w:p>
          <w:p w:rsidR="005E0544" w:rsidRPr="00105A83" w:rsidRDefault="005E0544" w:rsidP="00105A83">
            <w:pPr>
              <w:pStyle w:val="afe"/>
              <w:ind w:firstLine="34"/>
            </w:pPr>
            <w:r w:rsidRPr="00105A83">
              <w:t>размещение автомобильных моек и прачечных для автом</w:t>
            </w:r>
            <w:r w:rsidRPr="00105A83">
              <w:t>о</w:t>
            </w:r>
            <w:r w:rsidRPr="00105A83">
              <w:t>бильных принадлежностей, мастерских, предназначенных для ремонта и обслуживания автомобилей</w:t>
            </w:r>
          </w:p>
        </w:tc>
      </w:tr>
      <w:tr w:rsidR="005E0544" w:rsidRPr="00105A83" w:rsidTr="007062E4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544" w:rsidRPr="00105A83" w:rsidRDefault="005E0544" w:rsidP="00105A83">
            <w:pPr>
              <w:pStyle w:val="afe"/>
              <w:jc w:val="left"/>
            </w:pPr>
            <w:r w:rsidRPr="00105A83">
              <w:t>Коммунальное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544" w:rsidRPr="00105A83" w:rsidRDefault="005E0544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оружения, насосные станции, водопроводы, линии электропередачи, трансформаторные подстанции, газ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проводы, линии связи, телефонные станции, канализация, стоянки, гаражи и мастерские для обсл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живания уборочной и аварийной техники, мусоросжигательные и мусороперерабатыв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 xml:space="preserve">ющие заводы, полигоны по захоронению и сортировке бытового мусора и отходов, места сбора вещей 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их вт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ричной переработки, а также здания или помещения, предн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значенные для приема населения и организаций в связи с предоставлением им коммунал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ных услуг)</w:t>
            </w:r>
          </w:p>
        </w:tc>
      </w:tr>
    </w:tbl>
    <w:p w:rsidR="005E0544" w:rsidRPr="00105A83" w:rsidRDefault="005E0544" w:rsidP="00105A83">
      <w:pPr>
        <w:pStyle w:val="afd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5E0544" w:rsidRPr="00105A83" w:rsidTr="007062E4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5E0544" w:rsidRPr="00105A83" w:rsidRDefault="005E0544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5E0544" w:rsidRPr="00105A83" w:rsidRDefault="005E0544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5E0544" w:rsidRPr="00105A83" w:rsidTr="007062E4">
        <w:trPr>
          <w:trHeight w:val="39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44" w:rsidRPr="00105A83" w:rsidRDefault="005E0544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544" w:rsidRPr="00105A83" w:rsidRDefault="005E0544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5E0544" w:rsidRPr="00105A83" w:rsidRDefault="005E0544" w:rsidP="00105A83">
      <w:pPr>
        <w:pStyle w:val="afd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5E0544" w:rsidRPr="00105A83" w:rsidTr="007062E4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5E0544" w:rsidRPr="00105A83" w:rsidRDefault="005E0544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5E0544" w:rsidRPr="00105A83" w:rsidRDefault="005E0544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5E0544" w:rsidRPr="00105A83" w:rsidTr="007062E4">
        <w:trPr>
          <w:trHeight w:val="3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44" w:rsidRPr="00105A83" w:rsidRDefault="005E0544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544" w:rsidRPr="00105A83" w:rsidRDefault="005E0544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5E0544" w:rsidRPr="00105A83" w:rsidRDefault="005E0544" w:rsidP="00105A83">
      <w:pPr>
        <w:pStyle w:val="af4"/>
        <w:spacing w:before="0"/>
        <w:ind w:left="1211" w:firstLine="0"/>
        <w:rPr>
          <w:rFonts w:ascii="Times New Roman" w:hAnsi="Times New Roman"/>
          <w:color w:val="auto"/>
          <w:sz w:val="24"/>
        </w:rPr>
      </w:pPr>
    </w:p>
    <w:p w:rsidR="005E0544" w:rsidRPr="00105A83" w:rsidRDefault="005E0544" w:rsidP="00105A83">
      <w:pPr>
        <w:pStyle w:val="af4"/>
        <w:suppressAutoHyphens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2. Для зоны О</w:t>
      </w:r>
      <w:r w:rsidR="000A7701" w:rsidRPr="00105A83">
        <w:rPr>
          <w:rFonts w:ascii="Times New Roman" w:hAnsi="Times New Roman"/>
          <w:color w:val="auto"/>
          <w:sz w:val="24"/>
        </w:rPr>
        <w:t>С</w:t>
      </w:r>
      <w:r w:rsidRPr="00105A83">
        <w:rPr>
          <w:rFonts w:ascii="Times New Roman" w:hAnsi="Times New Roman"/>
          <w:color w:val="auto"/>
          <w:sz w:val="24"/>
        </w:rPr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5E0544" w:rsidRPr="00105A83" w:rsidRDefault="005E0544" w:rsidP="00105A83">
      <w:r w:rsidRPr="00105A83">
        <w:t>Этажность – до 3 эт.</w:t>
      </w:r>
    </w:p>
    <w:p w:rsidR="005E0544" w:rsidRPr="00105A83" w:rsidRDefault="005E0544" w:rsidP="00105A83">
      <w:r w:rsidRPr="00105A83">
        <w:t>Минимальный отступ от границы земельного участка (красной линии) – 5 м.</w:t>
      </w:r>
    </w:p>
    <w:p w:rsidR="005E0544" w:rsidRPr="00105A83" w:rsidRDefault="005E0544" w:rsidP="00105A83">
      <w:r w:rsidRPr="00105A83">
        <w:t xml:space="preserve">Максимальный процент застройки – 80%  </w:t>
      </w:r>
    </w:p>
    <w:p w:rsidR="005E0544" w:rsidRPr="00105A83" w:rsidRDefault="005E0544" w:rsidP="00105A83">
      <w:r w:rsidRPr="00105A83">
        <w:t>Минимальный отступ от границы земельного участка (красной линии) – 5 м.</w:t>
      </w:r>
    </w:p>
    <w:p w:rsidR="00105A83" w:rsidRPr="00105A83" w:rsidRDefault="00105A83" w:rsidP="00105A83">
      <w:pPr>
        <w:pStyle w:val="312"/>
        <w:tabs>
          <w:tab w:val="clear" w:pos="0"/>
          <w:tab w:val="clear" w:pos="2340"/>
        </w:tabs>
        <w:spacing w:before="0" w:after="0"/>
      </w:pPr>
    </w:p>
    <w:p w:rsidR="008C2213" w:rsidRPr="00105A83" w:rsidRDefault="008C2213" w:rsidP="00105A83">
      <w:pPr>
        <w:pStyle w:val="312"/>
        <w:tabs>
          <w:tab w:val="clear" w:pos="0"/>
          <w:tab w:val="clear" w:pos="2340"/>
        </w:tabs>
        <w:spacing w:before="0" w:after="0"/>
      </w:pPr>
      <w:r w:rsidRPr="00105A83">
        <w:rPr>
          <w:szCs w:val="24"/>
        </w:rPr>
        <w:t>Статья 2</w:t>
      </w:r>
      <w:r w:rsidR="006064D8" w:rsidRPr="00105A83">
        <w:rPr>
          <w:szCs w:val="24"/>
        </w:rPr>
        <w:t>6</w:t>
      </w:r>
      <w:r w:rsidRPr="00105A83">
        <w:rPr>
          <w:szCs w:val="24"/>
        </w:rPr>
        <w:t xml:space="preserve">. </w:t>
      </w:r>
      <w:r w:rsidRPr="00105A83">
        <w:rPr>
          <w:szCs w:val="24"/>
        </w:rPr>
        <w:tab/>
      </w:r>
      <w:r w:rsidRPr="00105A83">
        <w:t>Градостроительный регламент производственно-коммерческой зоны (ПК).</w:t>
      </w:r>
    </w:p>
    <w:p w:rsidR="008C2213" w:rsidRPr="00105A83" w:rsidRDefault="008C2213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1. Перечень основных видов разрешённого использования объектов капитального стро</w:t>
      </w:r>
      <w:r w:rsidRPr="00105A83">
        <w:rPr>
          <w:rFonts w:ascii="Times New Roman" w:hAnsi="Times New Roman"/>
          <w:color w:val="auto"/>
          <w:sz w:val="24"/>
        </w:rPr>
        <w:t>и</w:t>
      </w:r>
      <w:r w:rsidRPr="00105A83">
        <w:rPr>
          <w:rFonts w:ascii="Times New Roman" w:hAnsi="Times New Roman"/>
          <w:color w:val="auto"/>
          <w:sz w:val="24"/>
        </w:rPr>
        <w:t>тельства и земельных участков: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8C2213" w:rsidRPr="00105A83" w:rsidTr="005B29E5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C2213" w:rsidRPr="00105A83" w:rsidRDefault="008C2213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C2213" w:rsidRPr="00105A83" w:rsidRDefault="008C2213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8C2213" w:rsidRPr="00105A83" w:rsidTr="005B29E5">
        <w:trPr>
          <w:trHeight w:val="1111"/>
        </w:trPr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213" w:rsidRPr="00105A83" w:rsidRDefault="008C2213" w:rsidP="00105A83">
            <w:pPr>
              <w:pStyle w:val="afe"/>
              <w:jc w:val="left"/>
            </w:pPr>
            <w:r w:rsidRPr="00105A83">
              <w:t>Деловое управление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213" w:rsidRPr="00105A83" w:rsidRDefault="008C2213" w:rsidP="00105A83">
            <w:pPr>
              <w:pStyle w:val="afe"/>
            </w:pPr>
            <w:r w:rsidRPr="00105A83"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</w:t>
            </w:r>
            <w:r w:rsidRPr="00105A83">
              <w:t>в</w:t>
            </w:r>
            <w:r w:rsidRPr="00105A83">
              <w:t>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</w:t>
            </w:r>
            <w:r w:rsidRPr="00105A83">
              <w:t>е</w:t>
            </w:r>
            <w:r w:rsidRPr="00105A83">
              <w:t>дачи товара в момент ее совершения между организациями, в том числе биржевая деятельность (за исключением банко</w:t>
            </w:r>
            <w:r w:rsidRPr="00105A83">
              <w:t>в</w:t>
            </w:r>
            <w:r w:rsidRPr="00105A83">
              <w:t>ской и страховой деятельности)</w:t>
            </w:r>
          </w:p>
        </w:tc>
      </w:tr>
      <w:tr w:rsidR="008C2213" w:rsidRPr="00105A83" w:rsidTr="005B29E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213" w:rsidRPr="00105A83" w:rsidRDefault="008C2213" w:rsidP="00105A83">
            <w:pPr>
              <w:pStyle w:val="afe"/>
              <w:jc w:val="left"/>
            </w:pPr>
            <w:r w:rsidRPr="00105A83">
              <w:t>Магазины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213" w:rsidRPr="00105A83" w:rsidRDefault="008C2213" w:rsidP="00105A83">
            <w:pPr>
              <w:pStyle w:val="afe"/>
              <w:ind w:firstLine="34"/>
            </w:pPr>
            <w:r w:rsidRPr="00105A83">
              <w:t>Размещение объектов капитального строительства, предн</w:t>
            </w:r>
            <w:r w:rsidRPr="00105A83">
              <w:t>а</w:t>
            </w:r>
            <w:r w:rsidRPr="00105A83">
              <w:t>значенных для продажи товаров, торговая площадь которых составляет до 5000 кв. м</w:t>
            </w:r>
          </w:p>
        </w:tc>
      </w:tr>
      <w:tr w:rsidR="008C2213" w:rsidRPr="00105A83" w:rsidTr="005B29E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213" w:rsidRPr="00105A83" w:rsidRDefault="008C2213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213" w:rsidRPr="00105A83" w:rsidRDefault="008C2213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ства мест общественного питания за плату (рестораны, кафе, ст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ловые, закусочные, бары)</w:t>
            </w:r>
          </w:p>
        </w:tc>
      </w:tr>
      <w:tr w:rsidR="008C2213" w:rsidRPr="00105A83" w:rsidTr="005B29E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213" w:rsidRPr="00105A83" w:rsidRDefault="008C2213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213" w:rsidRPr="00105A83" w:rsidRDefault="008C2213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пров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дения научных исследований и изысканий, испытаний опытных промышленных образцов, для размещ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 xml:space="preserve">ния организаций, осуществляющих научные изыскания, 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и разр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ботки (научно-исследовательские институты, проектные 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го хозяйства для получения ценных с научной точки зр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ния образцов растительного и животного мира</w:t>
            </w:r>
          </w:p>
        </w:tc>
      </w:tr>
      <w:tr w:rsidR="008C2213" w:rsidRPr="00105A83" w:rsidTr="005B29E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213" w:rsidRPr="00105A83" w:rsidRDefault="008C2213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213" w:rsidRPr="00105A83" w:rsidRDefault="008C2213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честве спортивных клубов, спортивных залов, бассе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нов, устройство площадок для занятия спортом и физкультурой (беговые д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рожки, спортивные сооружения, теннисные корты, поля для спортивной игры, автодр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мы, мотодромы, трамплины), в том числе водным (причалы и сооружения, необходимые для водных видов спорта и хранения соо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ветствующего инвентаря)</w:t>
            </w:r>
          </w:p>
        </w:tc>
      </w:tr>
      <w:tr w:rsidR="008C2213" w:rsidRPr="00105A83" w:rsidTr="005B29E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213" w:rsidRPr="00105A83" w:rsidRDefault="008C2213" w:rsidP="00105A83">
            <w:pPr>
              <w:pStyle w:val="afe"/>
              <w:jc w:val="left"/>
            </w:pPr>
            <w:r w:rsidRPr="00105A83">
              <w:t>Обслуживание автотранспорта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213" w:rsidRPr="00105A83" w:rsidRDefault="008C2213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кими стояночными местами, стоянок, автозаправочных ста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ций (бензиновых, газовых); размещение магазинов сопутс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вующей торговли, зданий для организации общественного питания в качестве прид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рожного сервиса;</w:t>
            </w:r>
          </w:p>
          <w:p w:rsidR="008C2213" w:rsidRPr="00105A83" w:rsidRDefault="008C2213" w:rsidP="00105A83">
            <w:pPr>
              <w:pStyle w:val="afe"/>
              <w:ind w:firstLine="34"/>
            </w:pPr>
            <w:r w:rsidRPr="00105A83">
              <w:t>размещение автомобильных моек и прачечных для автом</w:t>
            </w:r>
            <w:r w:rsidRPr="00105A83">
              <w:t>о</w:t>
            </w:r>
            <w:r w:rsidRPr="00105A83">
              <w:t>бильных принадлежностей, мастерских, предназначенных для ремонта и обслуживания автомобилей</w:t>
            </w:r>
          </w:p>
        </w:tc>
      </w:tr>
      <w:tr w:rsidR="008C2213" w:rsidRPr="00105A83" w:rsidTr="005B29E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213" w:rsidRPr="00105A83" w:rsidRDefault="008C2213" w:rsidP="00105A83">
            <w:pPr>
              <w:pStyle w:val="afe"/>
              <w:jc w:val="left"/>
            </w:pPr>
            <w:r w:rsidRPr="00105A83">
              <w:t>Коммунальное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213" w:rsidRPr="00105A83" w:rsidRDefault="008C2213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оружения, насосные станции, водопроводы, линии электропередачи, трансформаторные подстанции, газ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проводы, линии связи, телефонные станции, канализация, стоянки, гаражи и мастерские для обсл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живания уборочной и аварийной техники, мусоросжигательные и мусороперерабатыв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ющие заводы, полигоны по захоронению и сортировке бытового мусора и отходов, места сбора вещей для их вт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ричной переработки, а также здания или помещения, предн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значенные для приема населения и организаций в связи с предоставлением им коммунал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ных услуг)</w:t>
            </w:r>
          </w:p>
        </w:tc>
      </w:tr>
    </w:tbl>
    <w:p w:rsidR="008C2213" w:rsidRPr="00105A83" w:rsidRDefault="008C2213" w:rsidP="00105A83">
      <w:pPr>
        <w:pStyle w:val="afd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8C2213" w:rsidRPr="00105A83" w:rsidTr="005B29E5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C2213" w:rsidRPr="00105A83" w:rsidRDefault="008C2213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C2213" w:rsidRPr="00105A83" w:rsidRDefault="008C2213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8C2213" w:rsidRPr="00105A83" w:rsidTr="005B29E5">
        <w:trPr>
          <w:trHeight w:val="39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3" w:rsidRPr="00105A83" w:rsidRDefault="008C2213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213" w:rsidRPr="00105A83" w:rsidRDefault="008C2213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8C2213" w:rsidRPr="00105A83" w:rsidRDefault="008C2213" w:rsidP="00105A83">
      <w:pPr>
        <w:pStyle w:val="afd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8C2213" w:rsidRPr="00105A83" w:rsidTr="005B29E5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C2213" w:rsidRPr="00105A83" w:rsidRDefault="008C2213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C2213" w:rsidRPr="00105A83" w:rsidRDefault="008C2213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8C2213" w:rsidRPr="00105A83" w:rsidTr="005B29E5">
        <w:trPr>
          <w:trHeight w:val="3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213" w:rsidRPr="00105A83" w:rsidRDefault="008C2213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213" w:rsidRPr="00105A83" w:rsidRDefault="008C2213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8C2213" w:rsidRPr="00105A83" w:rsidRDefault="008C2213" w:rsidP="00105A83">
      <w:pPr>
        <w:pStyle w:val="af4"/>
        <w:spacing w:before="0"/>
        <w:ind w:left="1211" w:firstLine="0"/>
        <w:rPr>
          <w:rFonts w:ascii="Times New Roman" w:hAnsi="Times New Roman"/>
          <w:color w:val="auto"/>
          <w:sz w:val="24"/>
        </w:rPr>
      </w:pPr>
    </w:p>
    <w:p w:rsidR="008C2213" w:rsidRPr="00105A83" w:rsidRDefault="008C2213" w:rsidP="00105A83">
      <w:pPr>
        <w:pStyle w:val="af4"/>
        <w:suppressAutoHyphens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2. Для зоны ПК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8C2213" w:rsidRPr="00105A83" w:rsidRDefault="008C2213" w:rsidP="00105A83">
      <w:r w:rsidRPr="00105A83">
        <w:t>Этажность – до 3 эт.</w:t>
      </w:r>
    </w:p>
    <w:p w:rsidR="008C2213" w:rsidRPr="00105A83" w:rsidRDefault="008C2213" w:rsidP="00105A83">
      <w:r w:rsidRPr="00105A83">
        <w:t>Минимальный отступ от границы земельного участка (красной линии) – 5 м.</w:t>
      </w:r>
    </w:p>
    <w:p w:rsidR="008C2213" w:rsidRPr="00105A83" w:rsidRDefault="008C2213" w:rsidP="00105A83">
      <w:r w:rsidRPr="00105A83">
        <w:t xml:space="preserve">Максимальный процент застройки – 80%  </w:t>
      </w:r>
    </w:p>
    <w:p w:rsidR="008C2213" w:rsidRPr="00105A83" w:rsidRDefault="008C2213" w:rsidP="00105A83">
      <w:r w:rsidRPr="00105A83">
        <w:t>Минимальный отступ от границы земельного участка (красной линии) – 5 м.</w:t>
      </w:r>
    </w:p>
    <w:p w:rsidR="00105A83" w:rsidRPr="00105A83" w:rsidRDefault="00105A83" w:rsidP="00105A83">
      <w:pPr>
        <w:pStyle w:val="312"/>
        <w:tabs>
          <w:tab w:val="clear" w:pos="0"/>
          <w:tab w:val="clear" w:pos="2340"/>
        </w:tabs>
        <w:spacing w:before="0" w:after="0"/>
      </w:pPr>
    </w:p>
    <w:p w:rsidR="00D271B1" w:rsidRPr="00105A83" w:rsidRDefault="00D271B1" w:rsidP="00105A83">
      <w:pPr>
        <w:pStyle w:val="312"/>
        <w:tabs>
          <w:tab w:val="clear" w:pos="0"/>
          <w:tab w:val="clear" w:pos="2340"/>
        </w:tabs>
        <w:spacing w:before="0" w:after="0"/>
      </w:pPr>
      <w:r w:rsidRPr="00105A83">
        <w:rPr>
          <w:szCs w:val="24"/>
        </w:rPr>
        <w:t>Статья 2</w:t>
      </w:r>
      <w:r w:rsidR="006064D8" w:rsidRPr="00105A83">
        <w:rPr>
          <w:szCs w:val="24"/>
        </w:rPr>
        <w:t>7</w:t>
      </w:r>
      <w:r w:rsidRPr="00105A83">
        <w:rPr>
          <w:szCs w:val="24"/>
        </w:rPr>
        <w:t xml:space="preserve">. </w:t>
      </w:r>
      <w:r w:rsidRPr="00105A83">
        <w:rPr>
          <w:szCs w:val="24"/>
        </w:rPr>
        <w:tab/>
      </w:r>
      <w:r w:rsidRPr="00105A83">
        <w:t>Градостроительный регламент производственной зоны (П</w:t>
      </w:r>
      <w:r w:rsidR="00D24C0B" w:rsidRPr="00105A83">
        <w:t>З</w:t>
      </w:r>
      <w:r w:rsidRPr="00105A83">
        <w:t>).</w:t>
      </w:r>
    </w:p>
    <w:p w:rsidR="00D271B1" w:rsidRPr="00105A83" w:rsidRDefault="00D271B1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1. Перечень основных видов разрешённого использования объектов капитального стро</w:t>
      </w:r>
      <w:r w:rsidRPr="00105A83">
        <w:rPr>
          <w:rFonts w:ascii="Times New Roman" w:hAnsi="Times New Roman"/>
          <w:color w:val="auto"/>
          <w:sz w:val="24"/>
        </w:rPr>
        <w:t>и</w:t>
      </w:r>
      <w:r w:rsidRPr="00105A83">
        <w:rPr>
          <w:rFonts w:ascii="Times New Roman" w:hAnsi="Times New Roman"/>
          <w:color w:val="auto"/>
          <w:sz w:val="24"/>
        </w:rPr>
        <w:t>тельства и земельных участков: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D271B1" w:rsidRPr="00105A83" w:rsidTr="00C71D38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D271B1" w:rsidRPr="00105A83" w:rsidRDefault="00D271B1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D271B1" w:rsidRPr="00105A83" w:rsidRDefault="00D271B1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D271B1" w:rsidRPr="00105A83" w:rsidTr="00C71D38">
        <w:trPr>
          <w:trHeight w:val="1111"/>
        </w:trPr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B1" w:rsidRPr="00105A83" w:rsidRDefault="00D271B1" w:rsidP="00105A83">
            <w:pPr>
              <w:pStyle w:val="afe"/>
              <w:jc w:val="left"/>
            </w:pPr>
            <w:r w:rsidRPr="00105A83">
              <w:t>Деловое управление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B1" w:rsidRPr="00105A83" w:rsidRDefault="00D271B1" w:rsidP="00105A83">
            <w:pPr>
              <w:pStyle w:val="afe"/>
            </w:pPr>
            <w:r w:rsidRPr="00105A83"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</w:t>
            </w:r>
            <w:r w:rsidRPr="00105A83">
              <w:t>в</w:t>
            </w:r>
            <w:r w:rsidRPr="00105A83">
              <w:t>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</w:t>
            </w:r>
            <w:r w:rsidRPr="00105A83">
              <w:t>е</w:t>
            </w:r>
            <w:r w:rsidRPr="00105A83">
              <w:t>дачи товара в момент ее совершения между организациями, в том числе биржевая деятельность (за исключением банко</w:t>
            </w:r>
            <w:r w:rsidRPr="00105A83">
              <w:t>в</w:t>
            </w:r>
            <w:r w:rsidRPr="00105A83">
              <w:t>ской и страховой деятельности)</w:t>
            </w:r>
          </w:p>
        </w:tc>
      </w:tr>
      <w:tr w:rsidR="00D271B1" w:rsidRPr="00105A83" w:rsidTr="00C71D38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B1" w:rsidRPr="00105A83" w:rsidRDefault="00D271B1" w:rsidP="00105A83">
            <w:pPr>
              <w:pStyle w:val="afe"/>
              <w:jc w:val="left"/>
            </w:pPr>
            <w:r w:rsidRPr="00105A83">
              <w:t>Пищевая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B1" w:rsidRPr="00105A83" w:rsidRDefault="00D271B1" w:rsidP="00105A83">
            <w:pPr>
              <w:pStyle w:val="afe"/>
              <w:ind w:firstLine="34"/>
            </w:pPr>
            <w:r w:rsidRPr="00105A83">
              <w:t>Размещение объектов пищевой промышленности, по перер</w:t>
            </w:r>
            <w:r w:rsidRPr="00105A83">
              <w:t>а</w:t>
            </w:r>
            <w:r w:rsidRPr="00105A83">
              <w:t>ботке сельскохозяйственной продукции способом, привод</w:t>
            </w:r>
            <w:r w:rsidRPr="00105A83">
              <w:t>я</w:t>
            </w:r>
            <w:r w:rsidRPr="00105A83">
              <w:t>щим к их переработке в иную продукцию (консервирование, копчение, хлебопечение), в том числе для производства н</w:t>
            </w:r>
            <w:r w:rsidRPr="00105A83">
              <w:t>а</w:t>
            </w:r>
            <w:r w:rsidRPr="00105A83">
              <w:t>питков, алкогольных напитков и табачных изделий</w:t>
            </w:r>
          </w:p>
        </w:tc>
      </w:tr>
      <w:tr w:rsidR="00D271B1" w:rsidRPr="00105A83" w:rsidTr="005B29E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B1" w:rsidRPr="00105A83" w:rsidRDefault="00D271B1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B1" w:rsidRPr="00105A83" w:rsidRDefault="00D271B1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значенных для производства: строительных материалов (ки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пичей, пиломатериалов, цемента, крепежных материалов), бытового и строительного газового и сантехнического обор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дования, лифтов и подъемников, столярной продукции, сбо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ных домов или их частей и тому подобной продукции</w:t>
            </w:r>
          </w:p>
        </w:tc>
      </w:tr>
      <w:tr w:rsidR="00D271B1" w:rsidRPr="00105A83" w:rsidTr="005B29E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B1" w:rsidRPr="00105A83" w:rsidRDefault="00D271B1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B1" w:rsidRPr="00105A83" w:rsidRDefault="00D271B1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му хранению, распределению и перевалке грузов (за искл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чением хранения стратегических запасов), не являющихся частями производственных комплексов, на которых был со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дан груз: промышленные базы, склады, погрузочные терм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налы и доки, нефтехранилища и нефтеналивные станции, г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зовые хранилища и обслуживающие их газоконденсатные и газоперекачивающие станции, элеваторы и продовольстве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ные склады, за исключением железнодорожных перевалочных складов</w:t>
            </w:r>
          </w:p>
        </w:tc>
      </w:tr>
      <w:tr w:rsidR="00D271B1" w:rsidRPr="00105A83" w:rsidTr="005B29E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B1" w:rsidRPr="00105A83" w:rsidRDefault="00D271B1" w:rsidP="00105A83">
            <w:pPr>
              <w:pStyle w:val="afe"/>
              <w:jc w:val="left"/>
            </w:pPr>
            <w:r w:rsidRPr="00105A83">
              <w:t>Обслуживание автотранспорта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B1" w:rsidRPr="00105A83" w:rsidRDefault="00D271B1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кими стояночными местами, стоянок, автозаправочных ста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ций (бензиновых, газовых); размещение магазинов сопутс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вующей торговли, зданий для организации общественного питания в качестве прид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рожного сервиса;</w:t>
            </w:r>
          </w:p>
          <w:p w:rsidR="00D271B1" w:rsidRPr="00105A83" w:rsidRDefault="00D271B1" w:rsidP="00105A83">
            <w:pPr>
              <w:pStyle w:val="afe"/>
              <w:ind w:firstLine="34"/>
            </w:pPr>
            <w:r w:rsidRPr="00105A83">
              <w:t xml:space="preserve">размещение автомобильных моек и прачечных для </w:t>
            </w:r>
            <w:r w:rsidRPr="00105A83">
              <w:lastRenderedPageBreak/>
              <w:t>автом</w:t>
            </w:r>
            <w:r w:rsidRPr="00105A83">
              <w:t>о</w:t>
            </w:r>
            <w:r w:rsidRPr="00105A83">
              <w:t>бильных принадлежностей, мастерских, предназначенных для ремонта и обслуживания автомобилей</w:t>
            </w:r>
          </w:p>
        </w:tc>
      </w:tr>
      <w:tr w:rsidR="00D271B1" w:rsidRPr="00105A83" w:rsidTr="005B29E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B1" w:rsidRPr="00105A83" w:rsidRDefault="00D271B1" w:rsidP="00105A83">
            <w:pPr>
              <w:pStyle w:val="afe"/>
              <w:jc w:val="left"/>
            </w:pPr>
            <w:r w:rsidRPr="00105A83">
              <w:lastRenderedPageBreak/>
              <w:t>Коммунальное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B1" w:rsidRPr="00105A83" w:rsidRDefault="00D271B1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оружения, насосные станции, водопроводы, линии электропередачи, трансформаторные подстанции, газ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проводы, линии связи, телефонные станции, канализация, стоянки, гаражи и мастерские для обсл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живания уборочной и аварийной техники, мусоросжигательные и мусороперерабатыв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ющие заводы, полигоны по захоронению и сортировке бытового мусора и отходов, места сбора вещей для их вт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ричной переработки, а также здания или помещения, предн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значенные для приема населения и организаций в связи с предоставлением им коммунал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ных услуг)</w:t>
            </w:r>
          </w:p>
        </w:tc>
      </w:tr>
    </w:tbl>
    <w:p w:rsidR="00D271B1" w:rsidRPr="00105A83" w:rsidRDefault="00D271B1" w:rsidP="00105A83">
      <w:pPr>
        <w:pStyle w:val="afd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D271B1" w:rsidRPr="00105A83" w:rsidTr="005B29E5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D271B1" w:rsidRPr="00105A83" w:rsidRDefault="00D271B1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D271B1" w:rsidRPr="00105A83" w:rsidRDefault="00D271B1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D271B1" w:rsidRPr="00105A83" w:rsidTr="005B29E5">
        <w:trPr>
          <w:trHeight w:val="39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B1" w:rsidRPr="00105A83" w:rsidRDefault="00D271B1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B1" w:rsidRPr="00105A83" w:rsidRDefault="00D271B1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D271B1" w:rsidRPr="00105A83" w:rsidRDefault="00D271B1" w:rsidP="00105A83">
      <w:pPr>
        <w:pStyle w:val="afd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D271B1" w:rsidRPr="00105A83" w:rsidTr="005B29E5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D271B1" w:rsidRPr="00105A83" w:rsidRDefault="00D271B1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D271B1" w:rsidRPr="00105A83" w:rsidRDefault="00D271B1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D271B1" w:rsidRPr="00105A83" w:rsidTr="005B29E5">
        <w:trPr>
          <w:trHeight w:val="3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B1" w:rsidRPr="00105A83" w:rsidRDefault="00D271B1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1B1" w:rsidRPr="00105A83" w:rsidRDefault="00D271B1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D271B1" w:rsidRPr="00105A83" w:rsidRDefault="00D271B1" w:rsidP="00105A83">
      <w:pPr>
        <w:pStyle w:val="af4"/>
        <w:spacing w:before="0"/>
        <w:ind w:left="1211" w:firstLine="0"/>
        <w:rPr>
          <w:rFonts w:ascii="Times New Roman" w:hAnsi="Times New Roman"/>
          <w:color w:val="auto"/>
          <w:sz w:val="24"/>
        </w:rPr>
      </w:pPr>
    </w:p>
    <w:p w:rsidR="00D271B1" w:rsidRPr="00105A83" w:rsidRDefault="00D271B1" w:rsidP="00105A83">
      <w:pPr>
        <w:pStyle w:val="af4"/>
        <w:suppressAutoHyphens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2. Для зоны П</w:t>
      </w:r>
      <w:r w:rsidR="009E70C2" w:rsidRPr="00105A83">
        <w:rPr>
          <w:rFonts w:ascii="Times New Roman" w:hAnsi="Times New Roman"/>
          <w:color w:val="auto"/>
          <w:sz w:val="24"/>
        </w:rPr>
        <w:t>З</w:t>
      </w:r>
      <w:r w:rsidRPr="00105A83">
        <w:rPr>
          <w:rFonts w:ascii="Times New Roman" w:hAnsi="Times New Roman"/>
          <w:color w:val="auto"/>
          <w:sz w:val="24"/>
        </w:rPr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D271B1" w:rsidRPr="00105A83" w:rsidRDefault="00D271B1" w:rsidP="00105A83">
      <w:r w:rsidRPr="00105A83">
        <w:t>Этажность – до 3 эт.</w:t>
      </w:r>
    </w:p>
    <w:p w:rsidR="00D271B1" w:rsidRPr="00105A83" w:rsidRDefault="00D271B1" w:rsidP="00105A83">
      <w:r w:rsidRPr="00105A83">
        <w:t>Минимальный отступ от границы земельного участка (красной линии) – 5 м.</w:t>
      </w:r>
    </w:p>
    <w:p w:rsidR="00D271B1" w:rsidRPr="00105A83" w:rsidRDefault="00D271B1" w:rsidP="00105A83">
      <w:r w:rsidRPr="00105A83">
        <w:t xml:space="preserve">Максимальный процент застройки – 80%  </w:t>
      </w:r>
    </w:p>
    <w:p w:rsidR="00D271B1" w:rsidRPr="00105A83" w:rsidRDefault="00D271B1" w:rsidP="00105A83">
      <w:r w:rsidRPr="00105A83">
        <w:t>Минимальный отступ от границы земельного участка (красной линии) – 5 м.</w:t>
      </w:r>
    </w:p>
    <w:p w:rsidR="00105A83" w:rsidRDefault="00105A83" w:rsidP="00105A83">
      <w:pPr>
        <w:pStyle w:val="312"/>
        <w:tabs>
          <w:tab w:val="clear" w:pos="0"/>
          <w:tab w:val="clear" w:pos="2340"/>
        </w:tabs>
        <w:spacing w:before="0" w:after="0"/>
      </w:pPr>
      <w:bookmarkStart w:id="18" w:name="_Toc280175848"/>
      <w:bookmarkStart w:id="19" w:name="_Toc295249591"/>
      <w:bookmarkStart w:id="20" w:name="_Toc280175853"/>
      <w:bookmarkStart w:id="21" w:name="_Toc295249596"/>
      <w:bookmarkStart w:id="22" w:name="_Toc297886085"/>
      <w:bookmarkEnd w:id="17"/>
    </w:p>
    <w:p w:rsidR="009E70C2" w:rsidRPr="00105A83" w:rsidRDefault="009E70C2" w:rsidP="00105A83">
      <w:pPr>
        <w:pStyle w:val="312"/>
        <w:tabs>
          <w:tab w:val="clear" w:pos="0"/>
          <w:tab w:val="clear" w:pos="2340"/>
        </w:tabs>
        <w:spacing w:before="0" w:after="0"/>
      </w:pPr>
      <w:r w:rsidRPr="00105A83">
        <w:t xml:space="preserve">Статья </w:t>
      </w:r>
      <w:r w:rsidR="006064D8" w:rsidRPr="00105A83">
        <w:t>28</w:t>
      </w:r>
      <w:r w:rsidRPr="00105A83">
        <w:t xml:space="preserve">. </w:t>
      </w:r>
      <w:r w:rsidRPr="00105A83">
        <w:tab/>
        <w:t>Градостроительный регламент зоны размещения объектов отдыха, физкульт</w:t>
      </w:r>
      <w:r w:rsidRPr="00105A83">
        <w:t>у</w:t>
      </w:r>
      <w:r w:rsidRPr="00105A83">
        <w:t>ры и спорта (Р)</w:t>
      </w:r>
    </w:p>
    <w:p w:rsidR="009E70C2" w:rsidRPr="00105A83" w:rsidRDefault="009E70C2" w:rsidP="00105A83">
      <w:pPr>
        <w:suppressAutoHyphens/>
        <w:jc w:val="both"/>
      </w:pPr>
      <w:r w:rsidRPr="00105A83">
        <w:t>1. Перечень основных видов разрешённого использования объектов капитального строительства и земельных участков: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9E70C2" w:rsidRPr="00105A83" w:rsidTr="005B29E5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9E70C2" w:rsidRPr="00105A83" w:rsidRDefault="009E70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9E70C2" w:rsidRPr="00105A83" w:rsidRDefault="009E70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9E70C2" w:rsidRPr="00105A83" w:rsidTr="005B29E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C2" w:rsidRPr="00105A83" w:rsidRDefault="009E70C2" w:rsidP="00105A83">
            <w:pPr>
              <w:pStyle w:val="afe"/>
              <w:jc w:val="left"/>
            </w:pPr>
            <w:r w:rsidRPr="00105A83">
              <w:t>Спорт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C2" w:rsidRPr="00105A83" w:rsidRDefault="009E70C2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тивных клубов, спортивных залов, бассейнов, устройство площадок для занятия спортом и физкультурой (беговые дорожки, спортивные сооружения, те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нисные корты, поля для спортивной игры, автодромы, мотодромы, тра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 xml:space="preserve">плины), в том 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водным (причалы и сооружения, необходимые для водных видов спорта и хранения соо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ветствующего инвентаря)</w:t>
            </w:r>
          </w:p>
        </w:tc>
      </w:tr>
      <w:tr w:rsidR="009E70C2" w:rsidRPr="00105A83" w:rsidTr="005B29E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C2" w:rsidRPr="00105A83" w:rsidRDefault="009E70C2" w:rsidP="00105A83">
            <w:pPr>
              <w:pStyle w:val="afe"/>
              <w:jc w:val="left"/>
            </w:pPr>
            <w:r w:rsidRPr="00105A83">
              <w:lastRenderedPageBreak/>
              <w:t>Природно-познавательный т</w:t>
            </w:r>
            <w:r w:rsidRPr="00105A83">
              <w:t>у</w:t>
            </w:r>
            <w:r w:rsidRPr="00105A83">
              <w:t>ризм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C2" w:rsidRPr="00105A83" w:rsidRDefault="009E70C2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дов и экскурсий по ознакомлению с природой, пеших и конных прогулок, устройство троп и дорожек, ра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мещение щитов с познавательными сведениями об окружающей природной среде; осуществление необходимых природоохранных и природовосст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новительных мероприятий</w:t>
            </w:r>
          </w:p>
        </w:tc>
      </w:tr>
      <w:tr w:rsidR="009E70C2" w:rsidRPr="00105A83" w:rsidTr="005B29E5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C2" w:rsidRPr="00105A83" w:rsidRDefault="009E70C2" w:rsidP="00105A83">
            <w:pPr>
              <w:pStyle w:val="afe"/>
              <w:jc w:val="left"/>
            </w:pPr>
            <w:r w:rsidRPr="00105A83">
              <w:t>Общее пользование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C2" w:rsidRPr="00105A83" w:rsidRDefault="009E70C2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пешеходных троту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ров в границах населенных пунктов, пешеходных переходов, па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ков, скверов, площадей, бульваров, набережных и других мест, постоянно открытых для посещения без вз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мания платы</w:t>
            </w:r>
          </w:p>
        </w:tc>
      </w:tr>
    </w:tbl>
    <w:p w:rsidR="009E70C2" w:rsidRPr="00105A83" w:rsidRDefault="009E70C2" w:rsidP="00105A83">
      <w:pPr>
        <w:suppressAutoHyphens/>
        <w:ind w:firstLine="900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9E70C2" w:rsidRPr="00105A83" w:rsidTr="005B29E5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9E70C2" w:rsidRPr="00105A83" w:rsidRDefault="009E70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9E70C2" w:rsidRPr="00105A83" w:rsidRDefault="009E70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9E70C2" w:rsidRPr="00105A83" w:rsidTr="005B29E5">
        <w:trPr>
          <w:trHeight w:val="39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C2" w:rsidRPr="00105A83" w:rsidRDefault="009E70C2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C2" w:rsidRPr="00105A83" w:rsidRDefault="009E70C2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9E70C2" w:rsidRPr="00105A83" w:rsidRDefault="009E70C2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9E70C2" w:rsidRPr="00105A83" w:rsidTr="005B29E5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9E70C2" w:rsidRPr="00105A83" w:rsidRDefault="009E70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9E70C2" w:rsidRPr="00105A83" w:rsidRDefault="009E70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9E70C2" w:rsidRPr="00105A83" w:rsidTr="005B29E5">
        <w:trPr>
          <w:trHeight w:val="3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C2" w:rsidRPr="00105A83" w:rsidRDefault="009E70C2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C2" w:rsidRPr="00105A83" w:rsidRDefault="009E70C2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9E70C2" w:rsidRPr="00105A83" w:rsidRDefault="009E70C2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2. Для зоны Р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</w:t>
      </w:r>
      <w:r w:rsidRPr="00105A83">
        <w:rPr>
          <w:rFonts w:ascii="Times New Roman" w:hAnsi="Times New Roman"/>
          <w:color w:val="auto"/>
          <w:sz w:val="24"/>
        </w:rPr>
        <w:t>а</w:t>
      </w:r>
      <w:r w:rsidRPr="00105A83">
        <w:rPr>
          <w:rFonts w:ascii="Times New Roman" w:hAnsi="Times New Roman"/>
          <w:color w:val="auto"/>
          <w:sz w:val="24"/>
        </w:rPr>
        <w:t>ции:</w:t>
      </w:r>
    </w:p>
    <w:p w:rsidR="009E70C2" w:rsidRPr="00105A83" w:rsidRDefault="009E70C2" w:rsidP="00105A83">
      <w:r w:rsidRPr="00105A83">
        <w:t>Этажность – до 2 эт.</w:t>
      </w:r>
    </w:p>
    <w:p w:rsidR="009E70C2" w:rsidRPr="00105A83" w:rsidRDefault="009E70C2" w:rsidP="00105A83">
      <w:r w:rsidRPr="00105A83">
        <w:t>Минимальный отступ от границы земельного участка (красной линии) – 5 м.</w:t>
      </w:r>
    </w:p>
    <w:p w:rsidR="009E70C2" w:rsidRPr="00105A83" w:rsidRDefault="009E70C2" w:rsidP="00105A83">
      <w:r w:rsidRPr="00105A83">
        <w:t>Максимальный процент застройки – не регламентируется</w:t>
      </w:r>
    </w:p>
    <w:p w:rsidR="009E70C2" w:rsidRDefault="009E70C2" w:rsidP="00105A83">
      <w:r w:rsidRPr="00105A83">
        <w:t>Размер земельного участка – не регламентируется</w:t>
      </w:r>
      <w:r w:rsidR="00105A83">
        <w:t>.</w:t>
      </w:r>
    </w:p>
    <w:p w:rsidR="00105A83" w:rsidRPr="00105A83" w:rsidRDefault="00105A83" w:rsidP="00105A83"/>
    <w:p w:rsidR="00C747D8" w:rsidRPr="00105A83" w:rsidRDefault="00C747D8" w:rsidP="00105A83">
      <w:pPr>
        <w:pStyle w:val="312"/>
        <w:numPr>
          <w:ilvl w:val="0"/>
          <w:numId w:val="0"/>
        </w:numPr>
        <w:tabs>
          <w:tab w:val="clear" w:pos="2340"/>
        </w:tabs>
        <w:spacing w:before="0" w:after="0"/>
      </w:pPr>
      <w:bookmarkStart w:id="23" w:name="_Toc280175850"/>
      <w:bookmarkStart w:id="24" w:name="_Toc295249593"/>
      <w:bookmarkStart w:id="25" w:name="_Toc297886086"/>
      <w:bookmarkStart w:id="26" w:name="_Toc310936278"/>
      <w:bookmarkEnd w:id="20"/>
      <w:bookmarkEnd w:id="21"/>
      <w:bookmarkEnd w:id="22"/>
      <w:r w:rsidRPr="00105A83">
        <w:t xml:space="preserve">Статья </w:t>
      </w:r>
      <w:r w:rsidR="00105A83">
        <w:t xml:space="preserve"> </w:t>
      </w:r>
      <w:r w:rsidR="006064D8" w:rsidRPr="00105A83">
        <w:t>29</w:t>
      </w:r>
      <w:r w:rsidRPr="00105A83">
        <w:t>.</w:t>
      </w:r>
      <w:r w:rsidRPr="00105A83">
        <w:tab/>
        <w:t>Градостроительный регл</w:t>
      </w:r>
      <w:r w:rsidR="00D80653" w:rsidRPr="00105A83">
        <w:t xml:space="preserve">амент зоны природных ландшафтов, </w:t>
      </w:r>
      <w:r w:rsidRPr="00105A83">
        <w:t>неудобий</w:t>
      </w:r>
      <w:r w:rsidR="00D80653" w:rsidRPr="00105A83">
        <w:t xml:space="preserve"> и лесов</w:t>
      </w:r>
      <w:r w:rsidRPr="00105A83">
        <w:t xml:space="preserve"> (ПЛ).</w:t>
      </w:r>
      <w:bookmarkEnd w:id="26"/>
    </w:p>
    <w:p w:rsidR="00C747D8" w:rsidRPr="00105A83" w:rsidRDefault="00C747D8" w:rsidP="00105A83">
      <w:pPr>
        <w:pStyle w:val="af4"/>
        <w:numPr>
          <w:ilvl w:val="1"/>
          <w:numId w:val="24"/>
        </w:numPr>
        <w:tabs>
          <w:tab w:val="clear" w:pos="2340"/>
        </w:tabs>
        <w:spacing w:before="0"/>
        <w:ind w:left="0"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Перечень основных видов разрешённого использования объектов капитального строител</w:t>
      </w:r>
      <w:r w:rsidRPr="00105A83">
        <w:rPr>
          <w:rFonts w:ascii="Times New Roman" w:hAnsi="Times New Roman"/>
          <w:color w:val="auto"/>
          <w:sz w:val="24"/>
        </w:rPr>
        <w:t>ь</w:t>
      </w:r>
      <w:r w:rsidRPr="00105A83">
        <w:rPr>
          <w:rFonts w:ascii="Times New Roman" w:hAnsi="Times New Roman"/>
          <w:color w:val="auto"/>
          <w:sz w:val="24"/>
        </w:rPr>
        <w:t>ства и земельных участков:</w:t>
      </w:r>
    </w:p>
    <w:p w:rsidR="001053C2" w:rsidRPr="00105A83" w:rsidRDefault="001053C2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1053C2" w:rsidRPr="00105A83" w:rsidTr="00F151E1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bookmarkEnd w:id="23"/>
          <w:bookmarkEnd w:id="24"/>
          <w:bookmarkEnd w:id="25"/>
          <w:p w:rsidR="001053C2" w:rsidRPr="00105A83" w:rsidRDefault="001053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053C2" w:rsidRPr="00105A83" w:rsidRDefault="001053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1053C2" w:rsidRPr="00105A83" w:rsidTr="00F151E1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C2" w:rsidRPr="00105A83" w:rsidRDefault="001053C2" w:rsidP="00105A83">
            <w:pPr>
              <w:pStyle w:val="afe"/>
              <w:jc w:val="left"/>
            </w:pPr>
            <w:r w:rsidRPr="00105A83">
              <w:t>Общее пользование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C2" w:rsidRPr="00105A83" w:rsidRDefault="001053C2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ков, скверов, площадей, бульваров, набережных и других мест, постоянно открытых для посещения без взимания платы</w:t>
            </w:r>
          </w:p>
        </w:tc>
      </w:tr>
      <w:tr w:rsidR="001053C2" w:rsidRPr="00105A83" w:rsidTr="00F151E1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C2" w:rsidRPr="00105A83" w:rsidRDefault="001053C2" w:rsidP="00105A83">
            <w:pPr>
              <w:pStyle w:val="afe"/>
              <w:jc w:val="left"/>
            </w:pPr>
            <w:r w:rsidRPr="00105A83">
              <w:t>Запас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C2" w:rsidRPr="00105A83" w:rsidRDefault="001053C2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</w:tr>
    </w:tbl>
    <w:p w:rsidR="001053C2" w:rsidRPr="00105A83" w:rsidRDefault="001053C2" w:rsidP="00105A83">
      <w:pPr>
        <w:suppressAutoHyphens/>
        <w:ind w:firstLine="900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1053C2" w:rsidRPr="00105A83" w:rsidTr="00F151E1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053C2" w:rsidRPr="00105A83" w:rsidRDefault="001053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053C2" w:rsidRPr="00105A83" w:rsidRDefault="001053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1053C2" w:rsidRPr="00105A83" w:rsidTr="00F151E1">
        <w:trPr>
          <w:trHeight w:val="39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C2" w:rsidRPr="00105A83" w:rsidRDefault="001053C2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C2" w:rsidRPr="00105A83" w:rsidRDefault="001053C2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1053C2" w:rsidRPr="00105A83" w:rsidRDefault="001053C2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1053C2" w:rsidRPr="00105A83" w:rsidTr="00F151E1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053C2" w:rsidRPr="00105A83" w:rsidRDefault="001053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053C2" w:rsidRPr="00105A83" w:rsidRDefault="001053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1053C2" w:rsidRPr="00105A83" w:rsidTr="00F151E1">
        <w:trPr>
          <w:trHeight w:val="3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C2" w:rsidRPr="00105A83" w:rsidRDefault="001053C2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C2" w:rsidRPr="00105A83" w:rsidRDefault="001053C2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1053C2" w:rsidRPr="00105A83" w:rsidRDefault="001053C2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4"/>
        </w:rPr>
      </w:pPr>
    </w:p>
    <w:p w:rsidR="001053C2" w:rsidRPr="00105A83" w:rsidRDefault="001053C2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2. Для зоны ПЛ установлены следующие предельные размеры земельных участков и пр</w:t>
      </w:r>
      <w:r w:rsidRPr="00105A83">
        <w:rPr>
          <w:rFonts w:ascii="Times New Roman" w:hAnsi="Times New Roman"/>
          <w:color w:val="auto"/>
          <w:sz w:val="24"/>
        </w:rPr>
        <w:t>е</w:t>
      </w:r>
      <w:r w:rsidRPr="00105A83">
        <w:rPr>
          <w:rFonts w:ascii="Times New Roman" w:hAnsi="Times New Roman"/>
          <w:color w:val="auto"/>
          <w:sz w:val="24"/>
        </w:rPr>
        <w:t>дельные параметры разрешённого строительства, реконструкции объектов капитального стро</w:t>
      </w:r>
      <w:r w:rsidRPr="00105A83">
        <w:rPr>
          <w:rFonts w:ascii="Times New Roman" w:hAnsi="Times New Roman"/>
          <w:color w:val="auto"/>
          <w:sz w:val="24"/>
        </w:rPr>
        <w:t>и</w:t>
      </w:r>
      <w:r w:rsidRPr="00105A83">
        <w:rPr>
          <w:rFonts w:ascii="Times New Roman" w:hAnsi="Times New Roman"/>
          <w:color w:val="auto"/>
          <w:sz w:val="24"/>
        </w:rPr>
        <w:t>тельства в соответствии со статьёй 38 Градостроительного кодекса Российской Федер</w:t>
      </w:r>
      <w:r w:rsidRPr="00105A83">
        <w:rPr>
          <w:rFonts w:ascii="Times New Roman" w:hAnsi="Times New Roman"/>
          <w:color w:val="auto"/>
          <w:sz w:val="24"/>
        </w:rPr>
        <w:t>а</w:t>
      </w:r>
      <w:r w:rsidRPr="00105A83">
        <w:rPr>
          <w:rFonts w:ascii="Times New Roman" w:hAnsi="Times New Roman"/>
          <w:color w:val="auto"/>
          <w:sz w:val="24"/>
        </w:rPr>
        <w:t>ции:</w:t>
      </w:r>
    </w:p>
    <w:p w:rsidR="001053C2" w:rsidRPr="00105A83" w:rsidRDefault="001053C2" w:rsidP="00105A83">
      <w:r w:rsidRPr="00105A83">
        <w:t>Этажность – не регламентируется.</w:t>
      </w:r>
    </w:p>
    <w:p w:rsidR="001053C2" w:rsidRPr="00105A83" w:rsidRDefault="001053C2" w:rsidP="00105A83">
      <w:r w:rsidRPr="00105A83">
        <w:t>Минимальный отступ от границы земельного участка (красной линии) – 5 м.</w:t>
      </w:r>
    </w:p>
    <w:p w:rsidR="001053C2" w:rsidRPr="00105A83" w:rsidRDefault="001053C2" w:rsidP="00105A83">
      <w:r w:rsidRPr="00105A83">
        <w:t>Максимальный процент застройки – не регламентируется</w:t>
      </w:r>
    </w:p>
    <w:p w:rsidR="001053C2" w:rsidRDefault="001053C2" w:rsidP="00105A83">
      <w:r w:rsidRPr="00105A83">
        <w:t>Размер земельного участка – не регламентируется</w:t>
      </w:r>
      <w:r w:rsidR="00105A83">
        <w:t>.</w:t>
      </w:r>
    </w:p>
    <w:p w:rsidR="00105A83" w:rsidRPr="00105A83" w:rsidRDefault="00105A83" w:rsidP="00105A83"/>
    <w:p w:rsidR="00F32F39" w:rsidRPr="00105A83" w:rsidRDefault="00F32F39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"/>
          <w:szCs w:val="2"/>
        </w:rPr>
      </w:pPr>
    </w:p>
    <w:p w:rsidR="00C747D8" w:rsidRPr="00105A83" w:rsidRDefault="00C747D8" w:rsidP="00105A83">
      <w:pPr>
        <w:pStyle w:val="312"/>
        <w:tabs>
          <w:tab w:val="clear" w:pos="0"/>
          <w:tab w:val="clear" w:pos="2340"/>
        </w:tabs>
        <w:spacing w:before="0" w:after="0"/>
      </w:pPr>
      <w:bookmarkStart w:id="27" w:name="_Toc297886088"/>
      <w:bookmarkStart w:id="28" w:name="_Toc310936277"/>
      <w:r w:rsidRPr="00105A83">
        <w:t xml:space="preserve">Статья </w:t>
      </w:r>
      <w:r w:rsidR="006064D8" w:rsidRPr="00105A83">
        <w:t>30</w:t>
      </w:r>
      <w:r w:rsidRPr="00105A83">
        <w:t xml:space="preserve">. </w:t>
      </w:r>
      <w:r w:rsidRPr="00105A83">
        <w:tab/>
        <w:t xml:space="preserve">Градостроительный регламент зоны </w:t>
      </w:r>
      <w:r w:rsidR="00CA24D5" w:rsidRPr="00105A83">
        <w:t>размещения мест захоронения (С</w:t>
      </w:r>
      <w:r w:rsidRPr="00105A83">
        <w:t>).</w:t>
      </w:r>
      <w:bookmarkEnd w:id="28"/>
    </w:p>
    <w:p w:rsidR="00C747D8" w:rsidRPr="00105A83" w:rsidRDefault="001053C2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 xml:space="preserve">1. </w:t>
      </w:r>
      <w:r w:rsidR="00C747D8" w:rsidRPr="00105A83">
        <w:rPr>
          <w:rFonts w:ascii="Times New Roman" w:hAnsi="Times New Roman"/>
          <w:color w:val="auto"/>
          <w:sz w:val="24"/>
        </w:rPr>
        <w:t>Перечень основных видов разрешённого использования объектов капитального стро</w:t>
      </w:r>
      <w:r w:rsidR="00C747D8" w:rsidRPr="00105A83">
        <w:rPr>
          <w:rFonts w:ascii="Times New Roman" w:hAnsi="Times New Roman"/>
          <w:color w:val="auto"/>
          <w:sz w:val="24"/>
        </w:rPr>
        <w:t>и</w:t>
      </w:r>
      <w:r w:rsidR="00C747D8" w:rsidRPr="00105A83">
        <w:rPr>
          <w:rFonts w:ascii="Times New Roman" w:hAnsi="Times New Roman"/>
          <w:color w:val="auto"/>
          <w:sz w:val="24"/>
        </w:rPr>
        <w:t>тельства и з</w:t>
      </w:r>
      <w:r w:rsidR="00C747D8" w:rsidRPr="00105A83">
        <w:rPr>
          <w:rFonts w:ascii="Times New Roman" w:hAnsi="Times New Roman"/>
          <w:color w:val="auto"/>
          <w:sz w:val="24"/>
        </w:rPr>
        <w:t>е</w:t>
      </w:r>
      <w:r w:rsidR="00C747D8" w:rsidRPr="00105A83">
        <w:rPr>
          <w:rFonts w:ascii="Times New Roman" w:hAnsi="Times New Roman"/>
          <w:color w:val="auto"/>
          <w:sz w:val="24"/>
        </w:rPr>
        <w:t>мельных участков:</w:t>
      </w:r>
    </w:p>
    <w:p w:rsidR="001053C2" w:rsidRPr="00105A83" w:rsidRDefault="001053C2" w:rsidP="00105A83">
      <w:pPr>
        <w:pStyle w:val="af4"/>
        <w:spacing w:before="0"/>
        <w:rPr>
          <w:rFonts w:ascii="Times New Roman" w:hAnsi="Times New Roman"/>
          <w:color w:val="auto"/>
          <w:sz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1053C2" w:rsidRPr="00105A83" w:rsidTr="00F151E1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053C2" w:rsidRPr="00105A83" w:rsidRDefault="001053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053C2" w:rsidRPr="00105A83" w:rsidRDefault="001053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1053C2" w:rsidRPr="00105A83" w:rsidTr="00F151E1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C2" w:rsidRPr="00105A83" w:rsidRDefault="001053C2" w:rsidP="00105A83">
            <w:pPr>
              <w:pStyle w:val="afe"/>
              <w:jc w:val="left"/>
            </w:pPr>
            <w:r w:rsidRPr="00105A83">
              <w:t>Ритуальная деятельность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C2" w:rsidRPr="00105A83" w:rsidRDefault="001053C2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1053C2" w:rsidRPr="00105A83" w:rsidRDefault="001053C2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</w:t>
            </w:r>
          </w:p>
        </w:tc>
      </w:tr>
    </w:tbl>
    <w:p w:rsidR="001053C2" w:rsidRPr="00105A83" w:rsidRDefault="001053C2" w:rsidP="00105A83">
      <w:pPr>
        <w:suppressAutoHyphens/>
        <w:ind w:firstLine="900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1053C2" w:rsidRPr="00105A83" w:rsidTr="00F151E1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053C2" w:rsidRPr="00105A83" w:rsidRDefault="001053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053C2" w:rsidRPr="00105A83" w:rsidRDefault="001053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1053C2" w:rsidRPr="00105A83" w:rsidTr="00F151E1">
        <w:trPr>
          <w:trHeight w:val="39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C2" w:rsidRPr="00105A83" w:rsidRDefault="001053C2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C2" w:rsidRPr="00105A83" w:rsidRDefault="001053C2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1053C2" w:rsidRPr="00105A83" w:rsidRDefault="001053C2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1053C2" w:rsidRPr="00105A83" w:rsidTr="00F151E1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053C2" w:rsidRPr="00105A83" w:rsidRDefault="001053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053C2" w:rsidRPr="00105A83" w:rsidRDefault="001053C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1053C2" w:rsidRPr="00105A83" w:rsidTr="00F151E1">
        <w:trPr>
          <w:trHeight w:val="3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C2" w:rsidRPr="00105A83" w:rsidRDefault="001053C2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C2" w:rsidRPr="00105A83" w:rsidRDefault="001053C2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1053C2" w:rsidRPr="00105A83" w:rsidRDefault="001053C2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4"/>
        </w:rPr>
      </w:pPr>
    </w:p>
    <w:p w:rsidR="001053C2" w:rsidRPr="00105A83" w:rsidRDefault="001053C2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 xml:space="preserve">2. Для зоны </w:t>
      </w:r>
      <w:r w:rsidR="00CA24D5" w:rsidRPr="00105A83">
        <w:rPr>
          <w:rFonts w:ascii="Times New Roman" w:hAnsi="Times New Roman"/>
          <w:color w:val="auto"/>
          <w:sz w:val="24"/>
        </w:rPr>
        <w:t>С</w:t>
      </w:r>
      <w:r w:rsidRPr="00105A83">
        <w:rPr>
          <w:rFonts w:ascii="Times New Roman" w:hAnsi="Times New Roman"/>
          <w:color w:val="auto"/>
          <w:sz w:val="24"/>
        </w:rPr>
        <w:t xml:space="preserve"> установлены следующие предельные размеры земельных участков и пр</w:t>
      </w:r>
      <w:r w:rsidRPr="00105A83">
        <w:rPr>
          <w:rFonts w:ascii="Times New Roman" w:hAnsi="Times New Roman"/>
          <w:color w:val="auto"/>
          <w:sz w:val="24"/>
        </w:rPr>
        <w:t>е</w:t>
      </w:r>
      <w:r w:rsidRPr="00105A83">
        <w:rPr>
          <w:rFonts w:ascii="Times New Roman" w:hAnsi="Times New Roman"/>
          <w:color w:val="auto"/>
          <w:sz w:val="24"/>
        </w:rPr>
        <w:t>дельные параметры разрешённого строительства, реконструкции объектов капитального стро</w:t>
      </w:r>
      <w:r w:rsidRPr="00105A83">
        <w:rPr>
          <w:rFonts w:ascii="Times New Roman" w:hAnsi="Times New Roman"/>
          <w:color w:val="auto"/>
          <w:sz w:val="24"/>
        </w:rPr>
        <w:t>и</w:t>
      </w:r>
      <w:r w:rsidRPr="00105A83">
        <w:rPr>
          <w:rFonts w:ascii="Times New Roman" w:hAnsi="Times New Roman"/>
          <w:color w:val="auto"/>
          <w:sz w:val="24"/>
        </w:rPr>
        <w:t>тельства в соответствии со статьёй 38 Градостроительного кодекса Российской Федер</w:t>
      </w:r>
      <w:r w:rsidRPr="00105A83">
        <w:rPr>
          <w:rFonts w:ascii="Times New Roman" w:hAnsi="Times New Roman"/>
          <w:color w:val="auto"/>
          <w:sz w:val="24"/>
        </w:rPr>
        <w:t>а</w:t>
      </w:r>
      <w:r w:rsidRPr="00105A83">
        <w:rPr>
          <w:rFonts w:ascii="Times New Roman" w:hAnsi="Times New Roman"/>
          <w:color w:val="auto"/>
          <w:sz w:val="24"/>
        </w:rPr>
        <w:t>ции:</w:t>
      </w:r>
    </w:p>
    <w:p w:rsidR="001053C2" w:rsidRPr="00105A83" w:rsidRDefault="001053C2" w:rsidP="00105A83">
      <w:r w:rsidRPr="00105A83">
        <w:t xml:space="preserve">Этажность – </w:t>
      </w:r>
      <w:r w:rsidR="00AE057D" w:rsidRPr="00105A83">
        <w:t>до 2 эт.</w:t>
      </w:r>
      <w:r w:rsidRPr="00105A83">
        <w:t>.</w:t>
      </w:r>
    </w:p>
    <w:p w:rsidR="001053C2" w:rsidRPr="00105A83" w:rsidRDefault="001053C2" w:rsidP="00105A83">
      <w:r w:rsidRPr="00105A83">
        <w:t>Минимальный отступ от границы земельного участка (красной линии) – 5 м.</w:t>
      </w:r>
    </w:p>
    <w:p w:rsidR="001053C2" w:rsidRPr="00105A83" w:rsidRDefault="001053C2" w:rsidP="00105A83">
      <w:r w:rsidRPr="00105A83">
        <w:t>Максимальный процент застройки – не регламентируется</w:t>
      </w:r>
    </w:p>
    <w:p w:rsidR="001053C2" w:rsidRDefault="001053C2" w:rsidP="00105A83">
      <w:r w:rsidRPr="00105A83">
        <w:t>Размер земельного участка – не регламентируется</w:t>
      </w:r>
    </w:p>
    <w:p w:rsidR="00105A83" w:rsidRPr="00105A83" w:rsidRDefault="00105A83" w:rsidP="00105A83"/>
    <w:p w:rsidR="00591740" w:rsidRPr="00105A83" w:rsidRDefault="00591740" w:rsidP="00105A83">
      <w:pPr>
        <w:pStyle w:val="312"/>
        <w:tabs>
          <w:tab w:val="clear" w:pos="0"/>
          <w:tab w:val="clear" w:pos="2340"/>
        </w:tabs>
        <w:suppressAutoHyphens/>
        <w:spacing w:before="0" w:after="0"/>
        <w:rPr>
          <w:sz w:val="26"/>
        </w:rPr>
      </w:pPr>
      <w:bookmarkStart w:id="29" w:name="_Toc238515941"/>
      <w:bookmarkStart w:id="30" w:name="_Toc257894221"/>
      <w:bookmarkStart w:id="31" w:name="_Toc295249603"/>
      <w:bookmarkStart w:id="32" w:name="_Toc280175849"/>
      <w:bookmarkStart w:id="33" w:name="_Toc295249592"/>
      <w:bookmarkStart w:id="34" w:name="_Toc297886089"/>
      <w:bookmarkEnd w:id="18"/>
      <w:bookmarkEnd w:id="19"/>
      <w:bookmarkEnd w:id="27"/>
      <w:r w:rsidRPr="00105A83">
        <w:rPr>
          <w:sz w:val="26"/>
        </w:rPr>
        <w:t>Статья 3</w:t>
      </w:r>
      <w:r w:rsidR="006064D8" w:rsidRPr="00105A83">
        <w:rPr>
          <w:sz w:val="26"/>
        </w:rPr>
        <w:t>1</w:t>
      </w:r>
      <w:r w:rsidRPr="00105A83">
        <w:rPr>
          <w:sz w:val="26"/>
        </w:rPr>
        <w:t xml:space="preserve">. </w:t>
      </w:r>
      <w:r w:rsidRPr="00105A83">
        <w:rPr>
          <w:sz w:val="26"/>
        </w:rPr>
        <w:tab/>
      </w:r>
      <w:r w:rsidRPr="00105A83">
        <w:rPr>
          <w:szCs w:val="24"/>
        </w:rPr>
        <w:t xml:space="preserve">Градостроительный регламент зоны </w:t>
      </w:r>
      <w:r w:rsidR="006A7EAD" w:rsidRPr="00105A83">
        <w:rPr>
          <w:szCs w:val="24"/>
        </w:rPr>
        <w:t>сельскохозяйственных угодий и размещения объектов сельскохозяйственного использования</w:t>
      </w:r>
      <w:r w:rsidRPr="00105A83">
        <w:rPr>
          <w:szCs w:val="24"/>
        </w:rPr>
        <w:t xml:space="preserve"> (СХ</w:t>
      </w:r>
      <w:r w:rsidR="006064D8" w:rsidRPr="00105A83">
        <w:rPr>
          <w:szCs w:val="24"/>
        </w:rPr>
        <w:t>-1</w:t>
      </w:r>
      <w:r w:rsidRPr="00105A83">
        <w:rPr>
          <w:szCs w:val="24"/>
        </w:rPr>
        <w:t>).</w:t>
      </w:r>
      <w:bookmarkEnd w:id="32"/>
      <w:bookmarkEnd w:id="33"/>
      <w:bookmarkEnd w:id="34"/>
    </w:p>
    <w:p w:rsidR="00591740" w:rsidRPr="00105A83" w:rsidRDefault="00591740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1. Перечень основных видов разрешённого использования объектов капитального строительства и земельных участков:</w:t>
      </w:r>
    </w:p>
    <w:p w:rsidR="00591740" w:rsidRPr="00105A83" w:rsidRDefault="00591740" w:rsidP="00105A83">
      <w:pPr>
        <w:suppressAutoHyphens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5F235B" w:rsidRPr="00105A83" w:rsidTr="00F151E1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5F235B" w:rsidRPr="00105A83" w:rsidRDefault="005F235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5F235B" w:rsidRPr="00105A83" w:rsidRDefault="005F235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5F235B" w:rsidRPr="00105A83" w:rsidTr="00F151E1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5B" w:rsidRPr="00105A83" w:rsidRDefault="00E80042" w:rsidP="00105A83">
            <w:pPr>
              <w:pStyle w:val="afe"/>
              <w:jc w:val="left"/>
            </w:pPr>
            <w:r w:rsidRPr="00105A83">
              <w:t>Растениеводство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5B" w:rsidRPr="00105A83" w:rsidRDefault="00E80042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ственных культур.</w:t>
            </w:r>
          </w:p>
        </w:tc>
      </w:tr>
      <w:tr w:rsidR="006A7EAD" w:rsidRPr="00105A83" w:rsidTr="00F151E1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AD" w:rsidRPr="00105A83" w:rsidRDefault="006A7EAD" w:rsidP="00105A83">
            <w:pPr>
              <w:pStyle w:val="afe"/>
              <w:jc w:val="left"/>
            </w:pPr>
            <w:r w:rsidRPr="00105A83">
              <w:lastRenderedPageBreak/>
              <w:t>Животноводство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AD" w:rsidRPr="00105A83" w:rsidRDefault="006A7EAD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зяйственных животных, разведение племенных животных, производство и использование пл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менной продукции (материала), размещение зданий, сооруж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ний, используемых для содержания и разведения сельскох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зяйственных животных, прои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водства, хранения и первичной переработки сельскохозяйственной продукции</w:t>
            </w:r>
          </w:p>
        </w:tc>
      </w:tr>
      <w:tr w:rsidR="006A7EAD" w:rsidRPr="00105A83" w:rsidTr="00F151E1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AD" w:rsidRPr="00105A83" w:rsidRDefault="006A7EAD" w:rsidP="00105A83">
            <w:pPr>
              <w:pStyle w:val="afe"/>
              <w:jc w:val="left"/>
            </w:pPr>
            <w:r w:rsidRPr="00105A83">
              <w:t>Хранение и переработка сел</w:t>
            </w:r>
            <w:r w:rsidRPr="00105A83">
              <w:t>ь</w:t>
            </w:r>
            <w:r w:rsidRPr="00105A83">
              <w:t>скохозяйственной продукции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AD" w:rsidRPr="00105A83" w:rsidRDefault="006A7EAD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водства, хранения, первичной и глубокой переработки сел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скохозяйственной продукции</w:t>
            </w:r>
          </w:p>
        </w:tc>
      </w:tr>
      <w:tr w:rsidR="006A7EAD" w:rsidRPr="00105A83" w:rsidTr="00F151E1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AD" w:rsidRPr="00105A83" w:rsidRDefault="006A7EAD" w:rsidP="00105A83">
            <w:pPr>
              <w:pStyle w:val="afe"/>
              <w:jc w:val="left"/>
            </w:pPr>
            <w:r w:rsidRPr="00105A83">
              <w:t>Обеспечение сельскохозяйс</w:t>
            </w:r>
            <w:r w:rsidRPr="00105A83">
              <w:t>т</w:t>
            </w:r>
            <w:r w:rsidRPr="00105A83">
              <w:t>венного производства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AD" w:rsidRPr="00105A83" w:rsidRDefault="006A7EAD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ций, ангаров и гаражей для сельскохозяйственной техники, амб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ров, водонапорных башен, трансформаторных станций и иного технического оборудования, 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пользуемого для ведения сельского хозяйства</w:t>
            </w:r>
          </w:p>
        </w:tc>
      </w:tr>
    </w:tbl>
    <w:p w:rsidR="005F235B" w:rsidRPr="00105A83" w:rsidRDefault="005F235B" w:rsidP="00105A83">
      <w:pPr>
        <w:suppressAutoHyphens/>
        <w:ind w:firstLine="900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5F235B" w:rsidRPr="00105A83" w:rsidTr="00F151E1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5F235B" w:rsidRPr="00105A83" w:rsidRDefault="005F235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5F235B" w:rsidRPr="00105A83" w:rsidRDefault="005F235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5F235B" w:rsidRPr="00105A83" w:rsidTr="00F151E1">
        <w:trPr>
          <w:trHeight w:val="39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5B" w:rsidRPr="00105A83" w:rsidRDefault="005F235B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5B" w:rsidRPr="00105A83" w:rsidRDefault="005F235B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5F235B" w:rsidRPr="00105A83" w:rsidRDefault="005F235B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5F235B" w:rsidRPr="00105A83" w:rsidTr="00F151E1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5F235B" w:rsidRPr="00105A83" w:rsidRDefault="005F235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5F235B" w:rsidRPr="00105A83" w:rsidRDefault="005F235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5F235B" w:rsidRPr="00105A83" w:rsidTr="00F151E1">
        <w:trPr>
          <w:trHeight w:val="3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5B" w:rsidRPr="00105A83" w:rsidRDefault="005F235B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5B" w:rsidRPr="00105A83" w:rsidRDefault="005F235B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5F235B" w:rsidRPr="00105A83" w:rsidRDefault="005F235B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4"/>
        </w:rPr>
      </w:pPr>
    </w:p>
    <w:p w:rsidR="00584BE7" w:rsidRPr="00105A83" w:rsidRDefault="00584BE7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2. Для зоны СХ</w:t>
      </w:r>
      <w:r w:rsidR="006064D8" w:rsidRPr="00105A83">
        <w:rPr>
          <w:rFonts w:ascii="Times New Roman" w:hAnsi="Times New Roman"/>
          <w:color w:val="auto"/>
          <w:sz w:val="24"/>
        </w:rPr>
        <w:t>-1</w:t>
      </w:r>
      <w:r w:rsidRPr="00105A83">
        <w:rPr>
          <w:rFonts w:ascii="Times New Roman" w:hAnsi="Times New Roman"/>
          <w:color w:val="auto"/>
          <w:sz w:val="24"/>
        </w:rPr>
        <w:t xml:space="preserve"> установлены следующие предельные размеры земельных участков и пр</w:t>
      </w:r>
      <w:r w:rsidRPr="00105A83">
        <w:rPr>
          <w:rFonts w:ascii="Times New Roman" w:hAnsi="Times New Roman"/>
          <w:color w:val="auto"/>
          <w:sz w:val="24"/>
        </w:rPr>
        <w:t>е</w:t>
      </w:r>
      <w:r w:rsidRPr="00105A83">
        <w:rPr>
          <w:rFonts w:ascii="Times New Roman" w:hAnsi="Times New Roman"/>
          <w:color w:val="auto"/>
          <w:sz w:val="24"/>
        </w:rPr>
        <w:t>дельные параметры разрешённого строительства, реконструкции объектов капитального стро</w:t>
      </w:r>
      <w:r w:rsidRPr="00105A83">
        <w:rPr>
          <w:rFonts w:ascii="Times New Roman" w:hAnsi="Times New Roman"/>
          <w:color w:val="auto"/>
          <w:sz w:val="24"/>
        </w:rPr>
        <w:t>и</w:t>
      </w:r>
      <w:r w:rsidRPr="00105A83">
        <w:rPr>
          <w:rFonts w:ascii="Times New Roman" w:hAnsi="Times New Roman"/>
          <w:color w:val="auto"/>
          <w:sz w:val="24"/>
        </w:rPr>
        <w:t>тельства в соответствии со статьёй 38 Градостроительного кодекса Российской Федер</w:t>
      </w:r>
      <w:r w:rsidRPr="00105A83">
        <w:rPr>
          <w:rFonts w:ascii="Times New Roman" w:hAnsi="Times New Roman"/>
          <w:color w:val="auto"/>
          <w:sz w:val="24"/>
        </w:rPr>
        <w:t>а</w:t>
      </w:r>
      <w:r w:rsidRPr="00105A83">
        <w:rPr>
          <w:rFonts w:ascii="Times New Roman" w:hAnsi="Times New Roman"/>
          <w:color w:val="auto"/>
          <w:sz w:val="24"/>
        </w:rPr>
        <w:t>ции:</w:t>
      </w:r>
    </w:p>
    <w:p w:rsidR="00584BE7" w:rsidRPr="00105A83" w:rsidRDefault="00584BE7" w:rsidP="00105A83">
      <w:r w:rsidRPr="00105A83">
        <w:t>Этажность – до 2 эт.</w:t>
      </w:r>
    </w:p>
    <w:p w:rsidR="00584BE7" w:rsidRPr="00105A83" w:rsidRDefault="00584BE7" w:rsidP="00105A83">
      <w:r w:rsidRPr="00105A83">
        <w:t>Минимальный отступ от границы земельного участка (красной линии) – 5 м.</w:t>
      </w:r>
    </w:p>
    <w:p w:rsidR="00584BE7" w:rsidRPr="00105A83" w:rsidRDefault="00584BE7" w:rsidP="00105A83">
      <w:r w:rsidRPr="00105A83">
        <w:t>Максимальный процент застройки – не регламентируется</w:t>
      </w:r>
    </w:p>
    <w:p w:rsidR="00584BE7" w:rsidRDefault="00584BE7" w:rsidP="00105A83">
      <w:r w:rsidRPr="00105A83">
        <w:t>Размер земельного участка – не регламентируется</w:t>
      </w:r>
      <w:r w:rsidR="00105A83">
        <w:t>.</w:t>
      </w:r>
    </w:p>
    <w:p w:rsidR="00105A83" w:rsidRPr="00105A83" w:rsidRDefault="00105A83" w:rsidP="00105A83"/>
    <w:p w:rsidR="006064D8" w:rsidRPr="00105A83" w:rsidRDefault="006064D8" w:rsidP="00105A83">
      <w:pPr>
        <w:pStyle w:val="312"/>
        <w:tabs>
          <w:tab w:val="clear" w:pos="0"/>
          <w:tab w:val="clear" w:pos="2340"/>
        </w:tabs>
        <w:suppressAutoHyphens/>
        <w:spacing w:before="0" w:after="0"/>
        <w:rPr>
          <w:sz w:val="26"/>
        </w:rPr>
      </w:pPr>
      <w:r w:rsidRPr="00105A83">
        <w:rPr>
          <w:sz w:val="26"/>
        </w:rPr>
        <w:t xml:space="preserve">Статья 32. </w:t>
      </w:r>
      <w:r w:rsidRPr="00105A83">
        <w:rPr>
          <w:sz w:val="26"/>
        </w:rPr>
        <w:tab/>
      </w:r>
      <w:r w:rsidRPr="00105A83">
        <w:rPr>
          <w:szCs w:val="24"/>
        </w:rPr>
        <w:t>Градостроительный регламент зоны дачного хозяйства и садоводства (СХ-2).</w:t>
      </w:r>
    </w:p>
    <w:p w:rsidR="006064D8" w:rsidRPr="00105A83" w:rsidRDefault="006064D8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1. Перечень основных видов разрешённого использования объектов капитального строительства и земельных участков:</w:t>
      </w:r>
    </w:p>
    <w:p w:rsidR="006064D8" w:rsidRPr="00105A83" w:rsidRDefault="006064D8" w:rsidP="00105A83">
      <w:pPr>
        <w:suppressAutoHyphens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6064D8" w:rsidRPr="00105A83" w:rsidTr="000D2E8A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064D8" w:rsidRPr="00105A83" w:rsidRDefault="006064D8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064D8" w:rsidRPr="00105A83" w:rsidRDefault="006064D8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6064D8" w:rsidRPr="00105A83" w:rsidTr="000D2E8A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4D8" w:rsidRPr="00105A83" w:rsidRDefault="006064D8" w:rsidP="00105A83">
            <w:pPr>
              <w:pStyle w:val="afe"/>
              <w:jc w:val="left"/>
            </w:pPr>
            <w:r w:rsidRPr="00105A83">
              <w:t>Садоводство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4D8" w:rsidRPr="00105A83" w:rsidRDefault="006064D8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ле на сельскохозяйственных угодьях, связанной с в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ращиванием многолетних плодовых и ягодных культур, винограда и иных многолетних культур</w:t>
            </w:r>
          </w:p>
        </w:tc>
      </w:tr>
      <w:tr w:rsidR="006064D8" w:rsidRPr="00105A83" w:rsidTr="000D2E8A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4D8" w:rsidRPr="00105A83" w:rsidRDefault="006064D8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Малоэтажная жилая з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 xml:space="preserve">стройка (индивидуальное жилищное 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тельство;</w:t>
            </w:r>
          </w:p>
          <w:p w:rsidR="006064D8" w:rsidRPr="00105A83" w:rsidRDefault="006064D8" w:rsidP="00105A83">
            <w:pPr>
              <w:pStyle w:val="afe"/>
              <w:jc w:val="left"/>
            </w:pPr>
            <w:r w:rsidRPr="00105A83">
              <w:t>размещение дачных домов и садовых домов)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4D8" w:rsidRPr="00105A83" w:rsidRDefault="006064D8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жилого дома, не предназначенного для разд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 xml:space="preserve">ла на квартиры (дом, пригодный для постоянного проживания, 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сотой не выше трех надземных этажей);</w:t>
            </w:r>
          </w:p>
          <w:p w:rsidR="006064D8" w:rsidRPr="00105A83" w:rsidRDefault="006064D8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тур;</w:t>
            </w:r>
          </w:p>
          <w:p w:rsidR="006064D8" w:rsidRPr="00105A83" w:rsidRDefault="006064D8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подсобных сооружений</w:t>
            </w:r>
          </w:p>
        </w:tc>
      </w:tr>
    </w:tbl>
    <w:p w:rsidR="006064D8" w:rsidRPr="00105A83" w:rsidRDefault="006064D8" w:rsidP="00105A83">
      <w:pPr>
        <w:suppressAutoHyphens/>
        <w:ind w:firstLine="900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6064D8" w:rsidRPr="00105A83" w:rsidTr="000D2E8A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064D8" w:rsidRPr="00105A83" w:rsidRDefault="006064D8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064D8" w:rsidRPr="00105A83" w:rsidRDefault="006064D8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6064D8" w:rsidRPr="00105A83" w:rsidTr="000D2E8A">
        <w:trPr>
          <w:trHeight w:val="39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D8" w:rsidRPr="00105A83" w:rsidRDefault="006064D8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4D8" w:rsidRPr="00105A83" w:rsidRDefault="006064D8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6064D8" w:rsidRPr="00105A83" w:rsidRDefault="006064D8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6064D8" w:rsidRPr="00105A83" w:rsidTr="000D2E8A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064D8" w:rsidRPr="00105A83" w:rsidRDefault="006064D8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064D8" w:rsidRPr="00105A83" w:rsidRDefault="006064D8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6064D8" w:rsidRPr="00105A83" w:rsidTr="000D2E8A">
        <w:trPr>
          <w:trHeight w:val="3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4D8" w:rsidRPr="00105A83" w:rsidRDefault="006064D8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4D8" w:rsidRPr="00105A83" w:rsidRDefault="006064D8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6064D8" w:rsidRPr="00105A83" w:rsidRDefault="006064D8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4"/>
        </w:rPr>
      </w:pPr>
    </w:p>
    <w:p w:rsidR="006064D8" w:rsidRPr="00105A83" w:rsidRDefault="006064D8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2. Для зоны СХ-2 установлены следующие предельные размеры земельных участков и пр</w:t>
      </w:r>
      <w:r w:rsidRPr="00105A83">
        <w:rPr>
          <w:rFonts w:ascii="Times New Roman" w:hAnsi="Times New Roman"/>
          <w:color w:val="auto"/>
          <w:sz w:val="24"/>
        </w:rPr>
        <w:t>е</w:t>
      </w:r>
      <w:r w:rsidRPr="00105A83">
        <w:rPr>
          <w:rFonts w:ascii="Times New Roman" w:hAnsi="Times New Roman"/>
          <w:color w:val="auto"/>
          <w:sz w:val="24"/>
        </w:rPr>
        <w:t>дельные параметры разрешённого строительства, реконструкции объектов капитального стро</w:t>
      </w:r>
      <w:r w:rsidRPr="00105A83">
        <w:rPr>
          <w:rFonts w:ascii="Times New Roman" w:hAnsi="Times New Roman"/>
          <w:color w:val="auto"/>
          <w:sz w:val="24"/>
        </w:rPr>
        <w:t>и</w:t>
      </w:r>
      <w:r w:rsidRPr="00105A83">
        <w:rPr>
          <w:rFonts w:ascii="Times New Roman" w:hAnsi="Times New Roman"/>
          <w:color w:val="auto"/>
          <w:sz w:val="24"/>
        </w:rPr>
        <w:t>тельства в соответствии со статьёй 38 Градостроительного кодекса Российской Федер</w:t>
      </w:r>
      <w:r w:rsidRPr="00105A83">
        <w:rPr>
          <w:rFonts w:ascii="Times New Roman" w:hAnsi="Times New Roman"/>
          <w:color w:val="auto"/>
          <w:sz w:val="24"/>
        </w:rPr>
        <w:t>а</w:t>
      </w:r>
      <w:r w:rsidRPr="00105A83">
        <w:rPr>
          <w:rFonts w:ascii="Times New Roman" w:hAnsi="Times New Roman"/>
          <w:color w:val="auto"/>
          <w:sz w:val="24"/>
        </w:rPr>
        <w:t>ции:</w:t>
      </w:r>
    </w:p>
    <w:p w:rsidR="006064D8" w:rsidRPr="00105A83" w:rsidRDefault="006064D8" w:rsidP="00105A83">
      <w:r w:rsidRPr="00105A83">
        <w:t>Этажность – до 3 эт.</w:t>
      </w:r>
    </w:p>
    <w:p w:rsidR="006064D8" w:rsidRPr="00105A83" w:rsidRDefault="006064D8" w:rsidP="00105A83">
      <w:r w:rsidRPr="00105A83">
        <w:t>Минимальный отступ от границы земельного участка (красной линии) – 5 м.</w:t>
      </w:r>
    </w:p>
    <w:p w:rsidR="006064D8" w:rsidRPr="00105A83" w:rsidRDefault="006064D8" w:rsidP="00105A83">
      <w:r w:rsidRPr="00105A83">
        <w:t xml:space="preserve">Максимальный процент застройки – 40%  </w:t>
      </w:r>
    </w:p>
    <w:p w:rsidR="006064D8" w:rsidRPr="00105A83" w:rsidRDefault="006064D8" w:rsidP="00105A83">
      <w:r w:rsidRPr="00105A83">
        <w:t>Размер земельного участка – минимум 600 кв.м. или 60 кв.м. на одну квартиру</w:t>
      </w:r>
    </w:p>
    <w:p w:rsidR="00603833" w:rsidRDefault="006064D8" w:rsidP="00105A83">
      <w:r w:rsidRPr="00105A83">
        <w:t>Минимальный отступ от границы земельного участка (красной линии) – 5 м.</w:t>
      </w:r>
    </w:p>
    <w:p w:rsidR="00105A83" w:rsidRPr="00105A83" w:rsidRDefault="00105A83" w:rsidP="00105A83"/>
    <w:p w:rsidR="00F32F39" w:rsidRPr="00105A83" w:rsidRDefault="00196C2D" w:rsidP="00105A83">
      <w:pPr>
        <w:pStyle w:val="312"/>
        <w:tabs>
          <w:tab w:val="clear" w:pos="0"/>
          <w:tab w:val="clear" w:pos="2340"/>
        </w:tabs>
        <w:spacing w:before="0" w:after="0"/>
        <w:rPr>
          <w:szCs w:val="24"/>
        </w:rPr>
      </w:pPr>
      <w:bookmarkStart w:id="35" w:name="_Toc297886090"/>
      <w:r w:rsidRPr="00105A83">
        <w:rPr>
          <w:szCs w:val="24"/>
        </w:rPr>
        <w:t xml:space="preserve">Статья </w:t>
      </w:r>
      <w:r w:rsidR="00F27C3B" w:rsidRPr="00105A83">
        <w:rPr>
          <w:szCs w:val="24"/>
        </w:rPr>
        <w:t>3</w:t>
      </w:r>
      <w:r w:rsidR="00233E2C" w:rsidRPr="00105A83">
        <w:rPr>
          <w:szCs w:val="24"/>
        </w:rPr>
        <w:t>3</w:t>
      </w:r>
      <w:r w:rsidR="00F32F39" w:rsidRPr="00105A83">
        <w:rPr>
          <w:szCs w:val="24"/>
        </w:rPr>
        <w:t xml:space="preserve">. </w:t>
      </w:r>
      <w:r w:rsidR="00F32F39" w:rsidRPr="00105A83">
        <w:rPr>
          <w:szCs w:val="24"/>
        </w:rPr>
        <w:tab/>
        <w:t>Градостроительный регламент зоны градостроительного освоения те</w:t>
      </w:r>
      <w:r w:rsidR="00F32F39" w:rsidRPr="00105A83">
        <w:rPr>
          <w:szCs w:val="24"/>
        </w:rPr>
        <w:t>р</w:t>
      </w:r>
      <w:r w:rsidR="00F32F39" w:rsidRPr="00105A83">
        <w:rPr>
          <w:szCs w:val="24"/>
        </w:rPr>
        <w:t xml:space="preserve">риторий </w:t>
      </w:r>
      <w:r w:rsidR="00D857E0" w:rsidRPr="00105A83">
        <w:rPr>
          <w:szCs w:val="24"/>
        </w:rPr>
        <w:t xml:space="preserve">расположенных за границами </w:t>
      </w:r>
      <w:r w:rsidR="00F32F39" w:rsidRPr="00105A83">
        <w:rPr>
          <w:szCs w:val="24"/>
        </w:rPr>
        <w:t xml:space="preserve"> населённы</w:t>
      </w:r>
      <w:r w:rsidR="00D857E0" w:rsidRPr="00105A83">
        <w:rPr>
          <w:szCs w:val="24"/>
        </w:rPr>
        <w:t>х</w:t>
      </w:r>
      <w:r w:rsidR="00F32F39" w:rsidRPr="00105A83">
        <w:rPr>
          <w:szCs w:val="24"/>
        </w:rPr>
        <w:t xml:space="preserve"> пункт</w:t>
      </w:r>
      <w:r w:rsidR="00D857E0" w:rsidRPr="00105A83">
        <w:rPr>
          <w:szCs w:val="24"/>
        </w:rPr>
        <w:t>ов</w:t>
      </w:r>
      <w:r w:rsidR="00F32F39" w:rsidRPr="00105A83">
        <w:rPr>
          <w:szCs w:val="24"/>
        </w:rPr>
        <w:t xml:space="preserve"> (МНП)</w:t>
      </w:r>
      <w:bookmarkEnd w:id="29"/>
      <w:bookmarkEnd w:id="30"/>
      <w:bookmarkEnd w:id="31"/>
      <w:bookmarkEnd w:id="35"/>
    </w:p>
    <w:p w:rsidR="00F32F39" w:rsidRPr="00105A83" w:rsidRDefault="00F32F39" w:rsidP="00105A83">
      <w:pPr>
        <w:pStyle w:val="af4"/>
        <w:numPr>
          <w:ilvl w:val="0"/>
          <w:numId w:val="34"/>
        </w:numPr>
        <w:spacing w:before="0"/>
        <w:ind w:left="0"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Перечень основных видов разрешённого использования объектов капитального строител</w:t>
      </w:r>
      <w:r w:rsidRPr="00105A83">
        <w:rPr>
          <w:rFonts w:ascii="Times New Roman" w:hAnsi="Times New Roman"/>
          <w:color w:val="auto"/>
          <w:sz w:val="24"/>
        </w:rPr>
        <w:t>ь</w:t>
      </w:r>
      <w:r w:rsidRPr="00105A83">
        <w:rPr>
          <w:rFonts w:ascii="Times New Roman" w:hAnsi="Times New Roman"/>
          <w:color w:val="auto"/>
          <w:sz w:val="24"/>
        </w:rPr>
        <w:t>ства и земельных участков:</w:t>
      </w:r>
    </w:p>
    <w:p w:rsidR="00E80042" w:rsidRPr="00105A83" w:rsidRDefault="00E80042" w:rsidP="00105A83">
      <w:pPr>
        <w:pStyle w:val="af4"/>
        <w:spacing w:before="0"/>
        <w:rPr>
          <w:rFonts w:ascii="Times New Roman" w:hAnsi="Times New Roman"/>
          <w:color w:val="auto"/>
          <w:sz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E80042" w:rsidRPr="00105A83" w:rsidTr="00F151E1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E80042" w:rsidRPr="00105A83" w:rsidRDefault="00E8004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E80042" w:rsidRPr="00105A83" w:rsidRDefault="00E8004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E80042" w:rsidRPr="00105A83" w:rsidTr="00F151E1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042" w:rsidRPr="00105A83" w:rsidRDefault="00E80042" w:rsidP="00105A83">
            <w:pPr>
              <w:pStyle w:val="afe"/>
              <w:jc w:val="left"/>
            </w:pPr>
            <w:r w:rsidRPr="00105A83">
              <w:t>Заготовка древесины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042" w:rsidRPr="00105A83" w:rsidRDefault="00E80042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нами для собственных нужд, частичная переработка, хранение и вывоз древесины, создание ле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ных дорог, размещение сооружений, необходимых для обрабо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ки и хранения древесины (лесных складов, лесопилен), охрана и восстановление лесов</w:t>
            </w:r>
          </w:p>
        </w:tc>
      </w:tr>
      <w:tr w:rsidR="00E80042" w:rsidRPr="00105A83" w:rsidTr="00F151E1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042" w:rsidRPr="00105A83" w:rsidRDefault="00E80042" w:rsidP="00105A83">
            <w:pPr>
              <w:pStyle w:val="afe"/>
              <w:jc w:val="left"/>
            </w:pPr>
            <w:r w:rsidRPr="00105A83">
              <w:t>Лесные плантации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042" w:rsidRPr="00105A83" w:rsidRDefault="00E80042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весины (лесных складов, лесопилен), охрана лесов</w:t>
            </w:r>
          </w:p>
        </w:tc>
      </w:tr>
      <w:tr w:rsidR="00E80042" w:rsidRPr="00105A83" w:rsidTr="00F151E1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042" w:rsidRPr="00105A83" w:rsidRDefault="00E80042" w:rsidP="00105A83">
            <w:pPr>
              <w:pStyle w:val="afe"/>
              <w:jc w:val="left"/>
            </w:pPr>
            <w:r w:rsidRPr="00105A83">
              <w:t>Заготовка лесных ресурсов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042" w:rsidRPr="00105A83" w:rsidRDefault="00E80042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Заготовка живицы, сбор недревесных лесных ресурсов, в том числе гражданами для со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ственных нужд, заготовка пищевых лесных ресурсов и дикорастущих растений, хранение, негл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бокая переработка и вывоз добытых лесных ресурсов, разм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щение временных сооружений, необходимых для хранения и неглубокой переработки лесных ресурсов (сушилки, гриб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варни, склады), охрана лесов</w:t>
            </w:r>
          </w:p>
        </w:tc>
      </w:tr>
      <w:tr w:rsidR="00E80042" w:rsidRPr="00105A83" w:rsidTr="00F151E1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042" w:rsidRPr="00105A83" w:rsidRDefault="00E80042" w:rsidP="00105A83">
            <w:pPr>
              <w:pStyle w:val="afe"/>
              <w:jc w:val="left"/>
            </w:pPr>
            <w:r w:rsidRPr="00105A83">
              <w:lastRenderedPageBreak/>
              <w:t>Общее пользование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042" w:rsidRPr="00105A83" w:rsidRDefault="00E80042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ков, скверов, площадей, бульваров, набережных и других мест, постоянно открытых для посещения без взимания платы</w:t>
            </w:r>
          </w:p>
        </w:tc>
      </w:tr>
    </w:tbl>
    <w:p w:rsidR="00E80042" w:rsidRPr="00105A83" w:rsidRDefault="00E80042" w:rsidP="00105A83">
      <w:pPr>
        <w:suppressAutoHyphens/>
        <w:ind w:firstLine="900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E80042" w:rsidRPr="00105A83" w:rsidTr="00F151E1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E80042" w:rsidRPr="00105A83" w:rsidRDefault="00E8004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E80042" w:rsidRPr="00105A83" w:rsidRDefault="00E8004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E80042" w:rsidRPr="00105A83" w:rsidTr="00F151E1">
        <w:trPr>
          <w:trHeight w:val="39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042" w:rsidRPr="00105A83" w:rsidRDefault="00E80042" w:rsidP="00105A83">
            <w:pPr>
              <w:pStyle w:val="afe"/>
              <w:jc w:val="left"/>
            </w:pPr>
            <w:r w:rsidRPr="00105A83">
              <w:t>Запас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042" w:rsidRPr="00105A83" w:rsidRDefault="00E80042" w:rsidP="00105A83">
            <w:pPr>
              <w:pStyle w:val="afe"/>
            </w:pPr>
            <w:r w:rsidRPr="00105A83">
              <w:t>Отсутствие хозяйственной деятельности</w:t>
            </w:r>
          </w:p>
        </w:tc>
      </w:tr>
    </w:tbl>
    <w:p w:rsidR="00E80042" w:rsidRPr="00105A83" w:rsidRDefault="00E80042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E80042" w:rsidRPr="00105A83" w:rsidTr="00F151E1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E80042" w:rsidRPr="00105A83" w:rsidRDefault="00E8004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E80042" w:rsidRPr="00105A83" w:rsidRDefault="00E80042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E80042" w:rsidRPr="00105A83" w:rsidTr="00F151E1">
        <w:trPr>
          <w:trHeight w:val="3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042" w:rsidRPr="00105A83" w:rsidRDefault="00E80042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042" w:rsidRPr="00105A83" w:rsidRDefault="00E80042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E80042" w:rsidRPr="00105A83" w:rsidRDefault="00E80042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4"/>
        </w:rPr>
      </w:pPr>
    </w:p>
    <w:p w:rsidR="00E80042" w:rsidRPr="00105A83" w:rsidRDefault="00E80042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2. Для зоны МНП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</w:t>
      </w:r>
      <w:r w:rsidRPr="00105A83">
        <w:rPr>
          <w:rFonts w:ascii="Times New Roman" w:hAnsi="Times New Roman"/>
          <w:color w:val="auto"/>
          <w:sz w:val="24"/>
        </w:rPr>
        <w:t>о</w:t>
      </w:r>
      <w:r w:rsidRPr="00105A83">
        <w:rPr>
          <w:rFonts w:ascii="Times New Roman" w:hAnsi="Times New Roman"/>
          <w:color w:val="auto"/>
          <w:sz w:val="24"/>
        </w:rPr>
        <w:t>ительства в соответствии со статьёй 38 Градостроительного кодекса Российской Федер</w:t>
      </w:r>
      <w:r w:rsidRPr="00105A83">
        <w:rPr>
          <w:rFonts w:ascii="Times New Roman" w:hAnsi="Times New Roman"/>
          <w:color w:val="auto"/>
          <w:sz w:val="24"/>
        </w:rPr>
        <w:t>а</w:t>
      </w:r>
      <w:r w:rsidRPr="00105A83">
        <w:rPr>
          <w:rFonts w:ascii="Times New Roman" w:hAnsi="Times New Roman"/>
          <w:color w:val="auto"/>
          <w:sz w:val="24"/>
        </w:rPr>
        <w:t>ции:</w:t>
      </w:r>
    </w:p>
    <w:p w:rsidR="00E80042" w:rsidRDefault="00E80042" w:rsidP="00105A83">
      <w:pPr>
        <w:widowControl w:val="0"/>
        <w:autoSpaceDE w:val="0"/>
        <w:autoSpaceDN w:val="0"/>
        <w:adjustRightInd w:val="0"/>
        <w:ind w:right="-20"/>
        <w:rPr>
          <w:bCs/>
        </w:rPr>
      </w:pPr>
      <w:r w:rsidRPr="00105A83">
        <w:rPr>
          <w:bCs/>
        </w:rPr>
        <w:t>Объекты капитального строительства не предусмотрены</w:t>
      </w:r>
      <w:r w:rsidR="00105A83">
        <w:rPr>
          <w:bCs/>
        </w:rPr>
        <w:t>.</w:t>
      </w:r>
    </w:p>
    <w:p w:rsidR="00105A83" w:rsidRPr="00105A83" w:rsidRDefault="00105A83" w:rsidP="00105A83">
      <w:pPr>
        <w:widowControl w:val="0"/>
        <w:autoSpaceDE w:val="0"/>
        <w:autoSpaceDN w:val="0"/>
        <w:adjustRightInd w:val="0"/>
        <w:ind w:right="-20"/>
        <w:rPr>
          <w:bCs/>
        </w:rPr>
      </w:pPr>
    </w:p>
    <w:bookmarkEnd w:id="12"/>
    <w:p w:rsidR="00233E2C" w:rsidRPr="00105A83" w:rsidRDefault="00233E2C" w:rsidP="00105A83">
      <w:pPr>
        <w:pStyle w:val="312"/>
        <w:tabs>
          <w:tab w:val="clear" w:pos="0"/>
          <w:tab w:val="clear" w:pos="2340"/>
        </w:tabs>
        <w:spacing w:before="0" w:after="0"/>
      </w:pPr>
      <w:r w:rsidRPr="00105A83">
        <w:t xml:space="preserve">Статья 34. </w:t>
      </w:r>
      <w:r w:rsidRPr="00105A83">
        <w:tab/>
        <w:t>Градостроительный регламент зоны рекреационного строительства (РС)</w:t>
      </w:r>
    </w:p>
    <w:p w:rsidR="00233E2C" w:rsidRPr="00105A83" w:rsidRDefault="00233E2C" w:rsidP="00105A83">
      <w:pPr>
        <w:suppressAutoHyphens/>
        <w:jc w:val="both"/>
      </w:pPr>
      <w:r w:rsidRPr="00105A83">
        <w:t>1. Перечень основных видов разрешённого использования объектов капитального строительства и земельных участков: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233E2C" w:rsidRPr="00105A83" w:rsidTr="000D2E8A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233E2C" w:rsidRPr="00105A83" w:rsidRDefault="00233E2C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233E2C" w:rsidRPr="00105A83" w:rsidRDefault="00233E2C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233E2C" w:rsidRPr="00105A83" w:rsidTr="000D2E8A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2C" w:rsidRPr="00105A83" w:rsidRDefault="00F531EB" w:rsidP="00105A83">
            <w:pPr>
              <w:pStyle w:val="afe"/>
              <w:jc w:val="left"/>
            </w:pPr>
            <w:r w:rsidRPr="00105A83">
              <w:t>Здравоохранение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2C" w:rsidRPr="00105A83" w:rsidRDefault="00F531EB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значенных для оказания гражданам медицинской помощи (поликлиники, фельдшерские пункты, больницы и пункты здравоохранения, родильные дома, центры м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тери и ребенка, диагностические центры, санатории и профилактории, обе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печивающие оказание услуги по лечению)</w:t>
            </w:r>
          </w:p>
        </w:tc>
      </w:tr>
      <w:tr w:rsidR="00F531EB" w:rsidRPr="00105A83" w:rsidTr="000D2E8A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EB" w:rsidRPr="00105A83" w:rsidRDefault="00F531EB" w:rsidP="00105A83">
            <w:pPr>
              <w:pStyle w:val="afe"/>
              <w:jc w:val="left"/>
            </w:pPr>
            <w:r w:rsidRPr="00105A83">
              <w:t>Гостиничное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EB" w:rsidRPr="00105A83" w:rsidRDefault="00F531EB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пансионатов, домов отдыха, не оказ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вающих услуги по лечению, а также иных зданий, использу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мых с целью извлечения предпринимательской выгоды из предоставления жилого помещения для временного прожив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ния в них</w:t>
            </w:r>
          </w:p>
        </w:tc>
      </w:tr>
      <w:tr w:rsidR="00F531EB" w:rsidRPr="00105A83" w:rsidTr="000D2E8A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EB" w:rsidRPr="00105A83" w:rsidRDefault="00F531EB" w:rsidP="00105A83">
            <w:pPr>
              <w:pStyle w:val="afe"/>
              <w:jc w:val="left"/>
            </w:pPr>
            <w:r w:rsidRPr="00105A83">
              <w:t>Природно-познавательный т</w:t>
            </w:r>
            <w:r w:rsidRPr="00105A83">
              <w:t>у</w:t>
            </w:r>
            <w:r w:rsidRPr="00105A83">
              <w:t>ризм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EB" w:rsidRPr="00105A83" w:rsidRDefault="00F531EB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дов и экскурсий по ознакомлению с природой, пеших и конных прогулок, устройство троп и дорожек, ра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мещение щитов с познавательными сведениями об окружающей природной среде; осуществление необходимых природоохранных и природовосст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новительных мероприятий</w:t>
            </w:r>
          </w:p>
        </w:tc>
      </w:tr>
      <w:tr w:rsidR="00F531EB" w:rsidRPr="00105A83" w:rsidTr="000D2E8A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EB" w:rsidRPr="00105A83" w:rsidRDefault="00F531EB" w:rsidP="00105A83">
            <w:pPr>
              <w:pStyle w:val="afe"/>
              <w:jc w:val="left"/>
            </w:pPr>
            <w:r w:rsidRPr="00105A83">
              <w:t>Общее пользование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EB" w:rsidRPr="00105A83" w:rsidRDefault="00F531EB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пешеходных троту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ров в границах населенных пунктов, пешеходных переходов, па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ков, скверов, площадей, бульваров, набережных и других мест, постоянно открытых для посещения без вз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мания платы</w:t>
            </w:r>
          </w:p>
        </w:tc>
      </w:tr>
    </w:tbl>
    <w:p w:rsidR="00233E2C" w:rsidRPr="00105A83" w:rsidRDefault="00233E2C" w:rsidP="00105A83">
      <w:pPr>
        <w:suppressAutoHyphens/>
        <w:ind w:firstLine="900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233E2C" w:rsidRPr="00105A83" w:rsidTr="000D2E8A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233E2C" w:rsidRPr="00105A83" w:rsidRDefault="00233E2C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lastRenderedPageBreak/>
              <w:t>Вспомогательный 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233E2C" w:rsidRPr="00105A83" w:rsidRDefault="00233E2C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F531EB" w:rsidRPr="00105A83" w:rsidTr="000D2E8A">
        <w:trPr>
          <w:trHeight w:val="39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EB" w:rsidRPr="00105A83" w:rsidRDefault="00F531EB" w:rsidP="00105A83">
            <w:pPr>
              <w:pStyle w:val="afe"/>
              <w:jc w:val="left"/>
            </w:pPr>
            <w:r w:rsidRPr="00105A83">
              <w:t>Коммунальное обслуживание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EB" w:rsidRPr="00105A83" w:rsidRDefault="00F531EB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ности: поставка воды, тепла, электричества, газа, предоставл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ние услуг связи, отвод канализационных стоков, очистка и уборка объектов недвижимости (котельные, водозаборы, очистные соор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жения, насосные станции, водопроводы, линии электропередачи, трансформаторные подстанции, газ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проводы, линии связи, телефонные станции, канализация, стоя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ки, гаражи и мастерские для обслуживания уборочной и аварийной техники, мусоросжигательные и мусороперераб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тывающие заводы, полигоны по захоронению и со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тировке бытового мусора и отходов, места сбора вещей для их вт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ричной переработки, а также здания или помещения, предн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значенные для приема населения и организаций в связи с пр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доставлением им коммунальных услуг)</w:t>
            </w:r>
          </w:p>
        </w:tc>
      </w:tr>
    </w:tbl>
    <w:p w:rsidR="00233E2C" w:rsidRPr="00105A83" w:rsidRDefault="00233E2C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233E2C" w:rsidRPr="00105A83" w:rsidTr="000D2E8A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233E2C" w:rsidRPr="00105A83" w:rsidRDefault="00233E2C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233E2C" w:rsidRPr="00105A83" w:rsidRDefault="00233E2C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233E2C" w:rsidRPr="00105A83" w:rsidTr="000D2E8A">
        <w:trPr>
          <w:trHeight w:val="3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2C" w:rsidRPr="00105A83" w:rsidRDefault="00233E2C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E2C" w:rsidRPr="00105A83" w:rsidRDefault="00233E2C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233E2C" w:rsidRPr="00105A83" w:rsidRDefault="00233E2C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>2. Для зоны Р</w:t>
      </w:r>
      <w:r w:rsidR="00F531EB" w:rsidRPr="00105A83">
        <w:rPr>
          <w:rFonts w:ascii="Times New Roman" w:hAnsi="Times New Roman"/>
          <w:color w:val="auto"/>
          <w:sz w:val="24"/>
        </w:rPr>
        <w:t>С</w:t>
      </w:r>
      <w:r w:rsidRPr="00105A83">
        <w:rPr>
          <w:rFonts w:ascii="Times New Roman" w:hAnsi="Times New Roman"/>
          <w:color w:val="auto"/>
          <w:sz w:val="24"/>
        </w:rPr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</w:t>
      </w:r>
      <w:r w:rsidRPr="00105A83">
        <w:rPr>
          <w:rFonts w:ascii="Times New Roman" w:hAnsi="Times New Roman"/>
          <w:color w:val="auto"/>
          <w:sz w:val="24"/>
        </w:rPr>
        <w:t>а</w:t>
      </w:r>
      <w:r w:rsidRPr="00105A83">
        <w:rPr>
          <w:rFonts w:ascii="Times New Roman" w:hAnsi="Times New Roman"/>
          <w:color w:val="auto"/>
          <w:sz w:val="24"/>
        </w:rPr>
        <w:t>ции:</w:t>
      </w:r>
    </w:p>
    <w:p w:rsidR="00233E2C" w:rsidRPr="00105A83" w:rsidRDefault="00233E2C" w:rsidP="00105A83">
      <w:r w:rsidRPr="00105A83">
        <w:t>Этажность – до 2 эт.</w:t>
      </w:r>
    </w:p>
    <w:p w:rsidR="00233E2C" w:rsidRPr="00105A83" w:rsidRDefault="00233E2C" w:rsidP="00105A83">
      <w:r w:rsidRPr="00105A83">
        <w:t>Минимальный отступ от границы земельного участка (красной линии) – 5 м.</w:t>
      </w:r>
    </w:p>
    <w:p w:rsidR="00233E2C" w:rsidRPr="00105A83" w:rsidRDefault="00233E2C" w:rsidP="00105A83">
      <w:r w:rsidRPr="00105A83">
        <w:t>Максимальный процент застройки – не регламентируется</w:t>
      </w:r>
    </w:p>
    <w:p w:rsidR="00233E2C" w:rsidRDefault="00233E2C" w:rsidP="00105A83">
      <w:r w:rsidRPr="00105A83">
        <w:t>Размер земельного участка – не регламентируется</w:t>
      </w:r>
      <w:r w:rsidR="00105A83">
        <w:t>.</w:t>
      </w:r>
    </w:p>
    <w:p w:rsidR="00105A83" w:rsidRPr="00105A83" w:rsidRDefault="00105A83" w:rsidP="00105A83"/>
    <w:p w:rsidR="00F531EB" w:rsidRPr="00105A83" w:rsidRDefault="00F531EB" w:rsidP="00105A83">
      <w:pPr>
        <w:pStyle w:val="312"/>
        <w:tabs>
          <w:tab w:val="clear" w:pos="0"/>
          <w:tab w:val="clear" w:pos="2340"/>
        </w:tabs>
        <w:spacing w:before="0" w:after="0"/>
      </w:pPr>
      <w:r w:rsidRPr="00105A83">
        <w:t xml:space="preserve">Статья 35. </w:t>
      </w:r>
      <w:r w:rsidRPr="00105A83">
        <w:tab/>
        <w:t>Градостроительный регламент зоны транспортной инфраструктуры (ИТ)</w:t>
      </w:r>
    </w:p>
    <w:p w:rsidR="00F531EB" w:rsidRPr="00105A83" w:rsidRDefault="00F531EB" w:rsidP="00105A83">
      <w:pPr>
        <w:suppressAutoHyphens/>
        <w:jc w:val="both"/>
      </w:pPr>
      <w:r w:rsidRPr="00105A83">
        <w:t>1. Перечень основных видов разрешённого использования объектов капитального строительства и земельных участков: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F531EB" w:rsidRPr="00105A83" w:rsidTr="000D2E8A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F531EB" w:rsidRPr="00105A83" w:rsidRDefault="00F531E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F531EB" w:rsidRPr="00105A83" w:rsidRDefault="00F531E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F531EB" w:rsidRPr="00105A83" w:rsidTr="000D2E8A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EB" w:rsidRPr="00105A83" w:rsidRDefault="00F531EB" w:rsidP="00105A83">
            <w:pPr>
              <w:pStyle w:val="afe"/>
              <w:jc w:val="left"/>
            </w:pPr>
            <w:r w:rsidRPr="00105A83">
              <w:t>Обслуживание автотранспорта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EB" w:rsidRPr="00105A83" w:rsidRDefault="00F531EB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кими стояночными местами, стоянок, автозаправочных ста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ций (бензиновых, газовых); размещение магазинов сопутствующей торговли, зданий для организ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ции общественного питания в качестве прид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рожного сервиса;</w:t>
            </w:r>
          </w:p>
          <w:p w:rsidR="00F531EB" w:rsidRPr="00105A83" w:rsidRDefault="00F531EB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служивания автомобилей</w:t>
            </w:r>
          </w:p>
        </w:tc>
      </w:tr>
      <w:tr w:rsidR="005918D5" w:rsidRPr="00105A83" w:rsidTr="000D2E8A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D5" w:rsidRPr="00105A83" w:rsidRDefault="005918D5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D5" w:rsidRPr="00105A83" w:rsidRDefault="005918D5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путей;</w:t>
            </w:r>
          </w:p>
          <w:p w:rsidR="005918D5" w:rsidRPr="00105A83" w:rsidRDefault="005918D5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 xml:space="preserve">ключением складов горюче-смазочных материалов и 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автозаправочных станций любых типов, а также скл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дов, предназначенных для хранения опасных веществ и матери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лов);</w:t>
            </w:r>
          </w:p>
          <w:p w:rsidR="005918D5" w:rsidRPr="00105A83" w:rsidRDefault="005918D5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метрополитена, в том числе посадо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ных станций, вентиляционных шахт;</w:t>
            </w:r>
          </w:p>
          <w:p w:rsidR="005918D5" w:rsidRPr="00105A83" w:rsidRDefault="005918D5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для трамвайного сообщ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ния и иных специальных дорог (канатных, монорельсовых)</w:t>
            </w:r>
          </w:p>
        </w:tc>
      </w:tr>
      <w:tr w:rsidR="005918D5" w:rsidRPr="00105A83" w:rsidTr="000D2E8A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D5" w:rsidRPr="00105A83" w:rsidRDefault="005918D5" w:rsidP="00105A83">
            <w:pPr>
              <w:pStyle w:val="afe"/>
              <w:jc w:val="left"/>
            </w:pPr>
            <w:r w:rsidRPr="00105A83">
              <w:lastRenderedPageBreak/>
              <w:t>Автомобильный транспорт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8D5" w:rsidRPr="00105A83" w:rsidRDefault="005918D5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вне границ населе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ного пункта;</w:t>
            </w:r>
          </w:p>
          <w:p w:rsidR="005918D5" w:rsidRPr="00105A83" w:rsidRDefault="005918D5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димых для обеспечения автомобильного движения, посадки и высадки пассажиров и их сопутствующего 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служивания, а также объектов, предназначенных для размещения постов 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ганов внутренних дел, ответственных за безопасность доро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ного движения;</w:t>
            </w:r>
          </w:p>
          <w:p w:rsidR="005918D5" w:rsidRPr="00105A83" w:rsidRDefault="005918D5" w:rsidP="00105A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ного транспорта, а также для размещения депо (устройства мест сто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нок) автомобильного транспорта, осуществляющего перевозки л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дей по установленному маршруту</w:t>
            </w:r>
          </w:p>
        </w:tc>
      </w:tr>
    </w:tbl>
    <w:p w:rsidR="00F531EB" w:rsidRPr="00105A83" w:rsidRDefault="00F531EB" w:rsidP="00105A83">
      <w:pPr>
        <w:suppressAutoHyphens/>
        <w:ind w:firstLine="900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F531EB" w:rsidRPr="00105A83" w:rsidTr="000D2E8A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F531EB" w:rsidRPr="00105A83" w:rsidRDefault="00F531E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F531EB" w:rsidRPr="00105A83" w:rsidRDefault="00F531E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F531EB" w:rsidRPr="00105A83" w:rsidTr="000D2E8A">
        <w:trPr>
          <w:trHeight w:val="39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EB" w:rsidRPr="00105A83" w:rsidRDefault="00390322" w:rsidP="00105A83">
            <w:pPr>
              <w:pStyle w:val="afe"/>
              <w:jc w:val="left"/>
            </w:pPr>
            <w:r w:rsidRPr="00105A83">
              <w:t>Не предусмотрены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EB" w:rsidRPr="00105A83" w:rsidRDefault="00390322" w:rsidP="00105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8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</w:tbl>
    <w:p w:rsidR="00F531EB" w:rsidRPr="00105A83" w:rsidRDefault="00F531EB" w:rsidP="00105A83">
      <w:pPr>
        <w:pStyle w:val="af4"/>
        <w:suppressAutoHyphens/>
        <w:spacing w:before="0"/>
        <w:rPr>
          <w:rFonts w:ascii="Times New Roman" w:hAnsi="Times New Roman"/>
          <w:color w:val="auto"/>
          <w:sz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62"/>
      </w:tblGrid>
      <w:tr w:rsidR="00F531EB" w:rsidRPr="00105A83" w:rsidTr="000D2E8A">
        <w:trPr>
          <w:trHeight w:val="390"/>
          <w:tblHeader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F531EB" w:rsidRPr="00105A83" w:rsidRDefault="00F531E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Условно разрешенный вид использования земельного участка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F531EB" w:rsidRPr="00105A83" w:rsidRDefault="00F531EB" w:rsidP="00105A83">
            <w:pPr>
              <w:suppressAutoHyphens/>
              <w:jc w:val="center"/>
            </w:pPr>
            <w:r w:rsidRPr="00105A83">
              <w:rPr>
                <w:b/>
                <w:bCs/>
              </w:rPr>
              <w:t>Описание вида разрешённого использования земельного участка</w:t>
            </w:r>
          </w:p>
        </w:tc>
      </w:tr>
      <w:tr w:rsidR="00F531EB" w:rsidRPr="00105A83" w:rsidTr="000D2E8A">
        <w:trPr>
          <w:trHeight w:val="3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EB" w:rsidRPr="00105A83" w:rsidRDefault="00F531EB" w:rsidP="00105A83">
            <w:pPr>
              <w:pStyle w:val="afe"/>
              <w:jc w:val="left"/>
            </w:pPr>
            <w:r w:rsidRPr="00105A83">
              <w:t>Не предусмотрен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1EB" w:rsidRPr="00105A83" w:rsidRDefault="00F531EB" w:rsidP="00105A83">
            <w:pPr>
              <w:pStyle w:val="afe"/>
            </w:pPr>
            <w:r w:rsidRPr="00105A83">
              <w:t>Не предусмотрен</w:t>
            </w:r>
          </w:p>
        </w:tc>
      </w:tr>
    </w:tbl>
    <w:p w:rsidR="00105A83" w:rsidRDefault="00105A83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</w:p>
    <w:p w:rsidR="00F531EB" w:rsidRPr="00105A83" w:rsidRDefault="00F531EB" w:rsidP="00105A83">
      <w:pPr>
        <w:pStyle w:val="af4"/>
        <w:spacing w:before="0"/>
        <w:ind w:firstLine="0"/>
        <w:rPr>
          <w:rFonts w:ascii="Times New Roman" w:hAnsi="Times New Roman"/>
          <w:color w:val="auto"/>
          <w:sz w:val="24"/>
        </w:rPr>
      </w:pPr>
      <w:r w:rsidRPr="00105A83">
        <w:rPr>
          <w:rFonts w:ascii="Times New Roman" w:hAnsi="Times New Roman"/>
          <w:color w:val="auto"/>
          <w:sz w:val="24"/>
        </w:rPr>
        <w:t xml:space="preserve">2. Для зоны </w:t>
      </w:r>
      <w:r w:rsidR="00340785" w:rsidRPr="00105A83">
        <w:rPr>
          <w:rFonts w:ascii="Times New Roman" w:hAnsi="Times New Roman"/>
          <w:color w:val="auto"/>
          <w:sz w:val="24"/>
        </w:rPr>
        <w:t>ИТ</w:t>
      </w:r>
      <w:r w:rsidRPr="00105A83">
        <w:rPr>
          <w:rFonts w:ascii="Times New Roman" w:hAnsi="Times New Roman"/>
          <w:color w:val="auto"/>
          <w:sz w:val="24"/>
        </w:rPr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</w:t>
      </w:r>
      <w:r w:rsidRPr="00105A83">
        <w:rPr>
          <w:rFonts w:ascii="Times New Roman" w:hAnsi="Times New Roman"/>
          <w:color w:val="auto"/>
          <w:sz w:val="24"/>
        </w:rPr>
        <w:t>а</w:t>
      </w:r>
      <w:r w:rsidRPr="00105A83">
        <w:rPr>
          <w:rFonts w:ascii="Times New Roman" w:hAnsi="Times New Roman"/>
          <w:color w:val="auto"/>
          <w:sz w:val="24"/>
        </w:rPr>
        <w:t>ции:</w:t>
      </w:r>
    </w:p>
    <w:p w:rsidR="00F531EB" w:rsidRPr="00105A83" w:rsidRDefault="00F531EB" w:rsidP="00105A83">
      <w:r w:rsidRPr="00105A83">
        <w:t xml:space="preserve">Этажность – до </w:t>
      </w:r>
      <w:r w:rsidR="005918D5" w:rsidRPr="00105A83">
        <w:t>3</w:t>
      </w:r>
      <w:r w:rsidRPr="00105A83">
        <w:t xml:space="preserve"> эт.</w:t>
      </w:r>
    </w:p>
    <w:p w:rsidR="00F531EB" w:rsidRPr="00105A83" w:rsidRDefault="00F531EB" w:rsidP="00105A83">
      <w:r w:rsidRPr="00105A83">
        <w:t>Минимальный отступ от границы земельного участка (красной линии) – 5 м.</w:t>
      </w:r>
    </w:p>
    <w:p w:rsidR="00F531EB" w:rsidRPr="00105A83" w:rsidRDefault="00F531EB" w:rsidP="00105A83">
      <w:r w:rsidRPr="00105A83">
        <w:t>Максимальный процент застройки – не регламентируется</w:t>
      </w:r>
    </w:p>
    <w:p w:rsidR="00F531EB" w:rsidRPr="00105A83" w:rsidRDefault="00F531EB" w:rsidP="00105A83">
      <w:r w:rsidRPr="00105A83">
        <w:t>Размер земельного участка – не регламентируется</w:t>
      </w:r>
      <w:r w:rsidR="00105A83">
        <w:t>.</w:t>
      </w:r>
    </w:p>
    <w:p w:rsidR="00F531EB" w:rsidRPr="00105A83" w:rsidRDefault="00F531EB" w:rsidP="00105A83">
      <w:pPr>
        <w:pStyle w:val="af4"/>
        <w:spacing w:before="0"/>
        <w:rPr>
          <w:rFonts w:ascii="Times New Roman" w:hAnsi="Times New Roman"/>
          <w:color w:val="auto"/>
          <w:sz w:val="24"/>
        </w:rPr>
      </w:pPr>
    </w:p>
    <w:p w:rsidR="00E80042" w:rsidRPr="00105A83" w:rsidRDefault="00E80042" w:rsidP="00105A83">
      <w:pPr>
        <w:pStyle w:val="af4"/>
        <w:spacing w:before="0"/>
        <w:rPr>
          <w:rFonts w:ascii="Times New Roman" w:hAnsi="Times New Roman"/>
          <w:color w:val="auto"/>
          <w:sz w:val="24"/>
        </w:rPr>
      </w:pPr>
    </w:p>
    <w:sectPr w:rsidR="00E80042" w:rsidRPr="00105A83" w:rsidSect="00105A83">
      <w:footnotePr>
        <w:pos w:val="beneathText"/>
      </w:footnotePr>
      <w:type w:val="continuous"/>
      <w:pgSz w:w="11907" w:h="16839" w:code="9"/>
      <w:pgMar w:top="851" w:right="567" w:bottom="851" w:left="1134" w:header="720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52" w:rsidRDefault="00BA1152">
      <w:r>
        <w:separator/>
      </w:r>
    </w:p>
  </w:endnote>
  <w:endnote w:type="continuationSeparator" w:id="0">
    <w:p w:rsidR="00BA1152" w:rsidRDefault="00BA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52" w:rsidRDefault="00BA1152">
      <w:r>
        <w:separator/>
      </w:r>
    </w:p>
  </w:footnote>
  <w:footnote w:type="continuationSeparator" w:id="0">
    <w:p w:rsidR="00BA1152" w:rsidRDefault="00BA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6B"/>
    <w:multiLevelType w:val="multilevel"/>
    <w:tmpl w:val="0000006B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A868E4"/>
    <w:multiLevelType w:val="hybridMultilevel"/>
    <w:tmpl w:val="B2223B30"/>
    <w:lvl w:ilvl="0" w:tplc="7728A8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4944C4D"/>
    <w:multiLevelType w:val="hybridMultilevel"/>
    <w:tmpl w:val="F412F276"/>
    <w:lvl w:ilvl="0" w:tplc="F8E40BAC">
      <w:start w:val="1"/>
      <w:numFmt w:val="bullet"/>
      <w:lvlText w:val="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099B391A"/>
    <w:multiLevelType w:val="hybridMultilevel"/>
    <w:tmpl w:val="A106CB70"/>
    <w:lvl w:ilvl="0" w:tplc="35205F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B1A0E27"/>
    <w:multiLevelType w:val="hybridMultilevel"/>
    <w:tmpl w:val="1AC0A98A"/>
    <w:lvl w:ilvl="0" w:tplc="6A86F63C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1F51C73"/>
    <w:multiLevelType w:val="hybridMultilevel"/>
    <w:tmpl w:val="A1885CBC"/>
    <w:lvl w:ilvl="0" w:tplc="45DEDA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82E4A6A"/>
    <w:multiLevelType w:val="hybridMultilevel"/>
    <w:tmpl w:val="16F65EE2"/>
    <w:lvl w:ilvl="0" w:tplc="2E189366">
      <w:start w:val="1"/>
      <w:numFmt w:val="decimal"/>
      <w:lvlText w:val="%1)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B5795"/>
    <w:multiLevelType w:val="hybridMultilevel"/>
    <w:tmpl w:val="3730B03E"/>
    <w:lvl w:ilvl="0" w:tplc="80167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E7077D"/>
    <w:multiLevelType w:val="hybridMultilevel"/>
    <w:tmpl w:val="DCBE1A26"/>
    <w:lvl w:ilvl="0" w:tplc="B4687C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6AD7979"/>
    <w:multiLevelType w:val="hybridMultilevel"/>
    <w:tmpl w:val="AF68A40A"/>
    <w:lvl w:ilvl="0" w:tplc="735299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7C54E10"/>
    <w:multiLevelType w:val="hybridMultilevel"/>
    <w:tmpl w:val="B3AC6C24"/>
    <w:lvl w:ilvl="0" w:tplc="9A94AB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BD47324"/>
    <w:multiLevelType w:val="hybridMultilevel"/>
    <w:tmpl w:val="E2D49334"/>
    <w:lvl w:ilvl="0" w:tplc="2E189366">
      <w:start w:val="1"/>
      <w:numFmt w:val="decimal"/>
      <w:lvlText w:val="%1)"/>
      <w:lvlJc w:val="left"/>
      <w:pPr>
        <w:tabs>
          <w:tab w:val="num" w:pos="3273"/>
        </w:tabs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3BE44B68"/>
    <w:multiLevelType w:val="singleLevel"/>
    <w:tmpl w:val="484610D2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6">
    <w:nsid w:val="422951FA"/>
    <w:multiLevelType w:val="hybridMultilevel"/>
    <w:tmpl w:val="749CEA00"/>
    <w:lvl w:ilvl="0" w:tplc="2E189366">
      <w:start w:val="1"/>
      <w:numFmt w:val="decimal"/>
      <w:lvlText w:val="%1)"/>
      <w:lvlJc w:val="left"/>
      <w:pPr>
        <w:tabs>
          <w:tab w:val="num" w:pos="3273"/>
        </w:tabs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69805C6"/>
    <w:multiLevelType w:val="hybridMultilevel"/>
    <w:tmpl w:val="4C56D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C55AE"/>
    <w:multiLevelType w:val="hybridMultilevel"/>
    <w:tmpl w:val="6C86C68C"/>
    <w:lvl w:ilvl="0" w:tplc="0A0E07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A0E0756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9B2293"/>
    <w:multiLevelType w:val="hybridMultilevel"/>
    <w:tmpl w:val="2ABE39D4"/>
    <w:lvl w:ilvl="0" w:tplc="6F7677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5A27F96"/>
    <w:multiLevelType w:val="hybridMultilevel"/>
    <w:tmpl w:val="F33275E8"/>
    <w:lvl w:ilvl="0" w:tplc="2E189366">
      <w:start w:val="1"/>
      <w:numFmt w:val="decimal"/>
      <w:lvlText w:val="%1)"/>
      <w:lvlJc w:val="left"/>
      <w:pPr>
        <w:tabs>
          <w:tab w:val="num" w:pos="3273"/>
        </w:tabs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5971164D"/>
    <w:multiLevelType w:val="hybridMultilevel"/>
    <w:tmpl w:val="8C72736A"/>
    <w:lvl w:ilvl="0" w:tplc="2E189366">
      <w:start w:val="1"/>
      <w:numFmt w:val="decimal"/>
      <w:lvlText w:val="%1)"/>
      <w:lvlJc w:val="left"/>
      <w:pPr>
        <w:tabs>
          <w:tab w:val="num" w:pos="3273"/>
        </w:tabs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5DE26232"/>
    <w:multiLevelType w:val="multilevel"/>
    <w:tmpl w:val="79B45602"/>
    <w:lvl w:ilvl="0">
      <w:start w:val="1"/>
      <w:numFmt w:val="decimal"/>
      <w:lvlText w:val="%1."/>
      <w:lvlJc w:val="left"/>
      <w:pPr>
        <w:ind w:left="1845" w:hanging="765"/>
      </w:pPr>
    </w:lvl>
    <w:lvl w:ilvl="1">
      <w:start w:val="1"/>
      <w:numFmt w:val="decimal"/>
      <w:isLgl/>
      <w:lvlText w:val="%1.%2."/>
      <w:lvlJc w:val="left"/>
      <w:pPr>
        <w:ind w:left="150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3">
    <w:nsid w:val="671C6A75"/>
    <w:multiLevelType w:val="hybridMultilevel"/>
    <w:tmpl w:val="C016AB14"/>
    <w:lvl w:ilvl="0" w:tplc="895299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40B1EC2"/>
    <w:multiLevelType w:val="hybridMultilevel"/>
    <w:tmpl w:val="34F65186"/>
    <w:lvl w:ilvl="0" w:tplc="E65C16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4372CD4"/>
    <w:multiLevelType w:val="hybridMultilevel"/>
    <w:tmpl w:val="EB023380"/>
    <w:lvl w:ilvl="0" w:tplc="2E189366">
      <w:start w:val="1"/>
      <w:numFmt w:val="decimal"/>
      <w:lvlText w:val="%1)"/>
      <w:lvlJc w:val="left"/>
      <w:pPr>
        <w:tabs>
          <w:tab w:val="num" w:pos="3273"/>
        </w:tabs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7CFE7F62"/>
    <w:multiLevelType w:val="hybridMultilevel"/>
    <w:tmpl w:val="4C4A266E"/>
    <w:lvl w:ilvl="0" w:tplc="2E189366">
      <w:start w:val="1"/>
      <w:numFmt w:val="decimal"/>
      <w:lvlText w:val="%1)"/>
      <w:lvlJc w:val="left"/>
      <w:pPr>
        <w:tabs>
          <w:tab w:val="num" w:pos="3322"/>
        </w:tabs>
        <w:ind w:left="3322" w:hanging="360"/>
      </w:pPr>
      <w:rPr>
        <w:rFonts w:hint="default"/>
      </w:rPr>
    </w:lvl>
    <w:lvl w:ilvl="1" w:tplc="D402E8B0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19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12"/>
  </w:num>
  <w:num w:numId="15">
    <w:abstractNumId w:val="6"/>
  </w:num>
  <w:num w:numId="16">
    <w:abstractNumId w:val="24"/>
  </w:num>
  <w:num w:numId="17">
    <w:abstractNumId w:val="15"/>
  </w:num>
  <w:num w:numId="18">
    <w:abstractNumId w:val="9"/>
  </w:num>
  <w:num w:numId="19">
    <w:abstractNumId w:val="21"/>
  </w:num>
  <w:num w:numId="20">
    <w:abstractNumId w:val="14"/>
  </w:num>
  <w:num w:numId="21">
    <w:abstractNumId w:val="16"/>
  </w:num>
  <w:num w:numId="22">
    <w:abstractNumId w:val="25"/>
  </w:num>
  <w:num w:numId="23">
    <w:abstractNumId w:val="20"/>
  </w:num>
  <w:num w:numId="24">
    <w:abstractNumId w:val="26"/>
  </w:num>
  <w:num w:numId="25">
    <w:abstractNumId w:val="18"/>
  </w:num>
  <w:num w:numId="26">
    <w:abstractNumId w:val="17"/>
  </w:num>
  <w:num w:numId="27">
    <w:abstractNumId w:val="7"/>
  </w:num>
  <w:num w:numId="28">
    <w:abstractNumId w:val="0"/>
  </w:num>
  <w:num w:numId="29">
    <w:abstractNumId w:val="0"/>
  </w:num>
  <w:num w:numId="30">
    <w:abstractNumId w:val="3"/>
  </w:num>
  <w:num w:numId="31">
    <w:abstractNumId w:val="5"/>
  </w:num>
  <w:num w:numId="32">
    <w:abstractNumId w:val="0"/>
  </w:num>
  <w:num w:numId="33">
    <w:abstractNumId w:val="10"/>
  </w:num>
  <w:num w:numId="34">
    <w:abstractNumId w:val="23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7C0"/>
    <w:rsid w:val="00000A1E"/>
    <w:rsid w:val="00001C93"/>
    <w:rsid w:val="00001E7A"/>
    <w:rsid w:val="00001E82"/>
    <w:rsid w:val="00002987"/>
    <w:rsid w:val="000033A2"/>
    <w:rsid w:val="00003778"/>
    <w:rsid w:val="0000585E"/>
    <w:rsid w:val="00011AC0"/>
    <w:rsid w:val="00011AEB"/>
    <w:rsid w:val="00011DC4"/>
    <w:rsid w:val="00012414"/>
    <w:rsid w:val="000124CC"/>
    <w:rsid w:val="00012C5F"/>
    <w:rsid w:val="0001612A"/>
    <w:rsid w:val="000204FC"/>
    <w:rsid w:val="00020E05"/>
    <w:rsid w:val="0002174A"/>
    <w:rsid w:val="00021ECE"/>
    <w:rsid w:val="00024EAA"/>
    <w:rsid w:val="00027531"/>
    <w:rsid w:val="00031B19"/>
    <w:rsid w:val="0003444E"/>
    <w:rsid w:val="000345E2"/>
    <w:rsid w:val="00035FF4"/>
    <w:rsid w:val="000400D6"/>
    <w:rsid w:val="00040B76"/>
    <w:rsid w:val="00041BFB"/>
    <w:rsid w:val="000434DC"/>
    <w:rsid w:val="000435C1"/>
    <w:rsid w:val="0004436C"/>
    <w:rsid w:val="000446A3"/>
    <w:rsid w:val="00047955"/>
    <w:rsid w:val="00047AF9"/>
    <w:rsid w:val="00051E11"/>
    <w:rsid w:val="0005718F"/>
    <w:rsid w:val="00057701"/>
    <w:rsid w:val="000637AF"/>
    <w:rsid w:val="0006401E"/>
    <w:rsid w:val="00064372"/>
    <w:rsid w:val="00064902"/>
    <w:rsid w:val="00065CCE"/>
    <w:rsid w:val="00066504"/>
    <w:rsid w:val="0006743C"/>
    <w:rsid w:val="000674FE"/>
    <w:rsid w:val="000703CE"/>
    <w:rsid w:val="000706FC"/>
    <w:rsid w:val="000710F2"/>
    <w:rsid w:val="000714C2"/>
    <w:rsid w:val="000731ED"/>
    <w:rsid w:val="0007376E"/>
    <w:rsid w:val="00074C40"/>
    <w:rsid w:val="00075DBE"/>
    <w:rsid w:val="00080367"/>
    <w:rsid w:val="000818FA"/>
    <w:rsid w:val="0008348C"/>
    <w:rsid w:val="000844D9"/>
    <w:rsid w:val="00085501"/>
    <w:rsid w:val="00087668"/>
    <w:rsid w:val="00090441"/>
    <w:rsid w:val="0009068A"/>
    <w:rsid w:val="00090E7E"/>
    <w:rsid w:val="000910B8"/>
    <w:rsid w:val="00091C76"/>
    <w:rsid w:val="0009307A"/>
    <w:rsid w:val="000940E3"/>
    <w:rsid w:val="000942E7"/>
    <w:rsid w:val="00094580"/>
    <w:rsid w:val="000971A9"/>
    <w:rsid w:val="000A032D"/>
    <w:rsid w:val="000A0495"/>
    <w:rsid w:val="000A0679"/>
    <w:rsid w:val="000A162A"/>
    <w:rsid w:val="000A2F00"/>
    <w:rsid w:val="000A42F7"/>
    <w:rsid w:val="000A7701"/>
    <w:rsid w:val="000B2F79"/>
    <w:rsid w:val="000B519C"/>
    <w:rsid w:val="000B79CE"/>
    <w:rsid w:val="000C0AE2"/>
    <w:rsid w:val="000C1146"/>
    <w:rsid w:val="000C24B7"/>
    <w:rsid w:val="000C2A44"/>
    <w:rsid w:val="000C5FFE"/>
    <w:rsid w:val="000C65DE"/>
    <w:rsid w:val="000C76FC"/>
    <w:rsid w:val="000D0EC7"/>
    <w:rsid w:val="000D159B"/>
    <w:rsid w:val="000D2E8A"/>
    <w:rsid w:val="000D33EA"/>
    <w:rsid w:val="000D3907"/>
    <w:rsid w:val="000D501F"/>
    <w:rsid w:val="000D624D"/>
    <w:rsid w:val="000E179D"/>
    <w:rsid w:val="000E2802"/>
    <w:rsid w:val="000E3570"/>
    <w:rsid w:val="000E552C"/>
    <w:rsid w:val="000E617E"/>
    <w:rsid w:val="000E6734"/>
    <w:rsid w:val="000E75DA"/>
    <w:rsid w:val="000F078B"/>
    <w:rsid w:val="000F3068"/>
    <w:rsid w:val="000F41B4"/>
    <w:rsid w:val="000F7317"/>
    <w:rsid w:val="0010032A"/>
    <w:rsid w:val="001005A8"/>
    <w:rsid w:val="001013E7"/>
    <w:rsid w:val="00101DB0"/>
    <w:rsid w:val="00102C65"/>
    <w:rsid w:val="00103B01"/>
    <w:rsid w:val="00105388"/>
    <w:rsid w:val="001053C2"/>
    <w:rsid w:val="001058A9"/>
    <w:rsid w:val="00105A83"/>
    <w:rsid w:val="00121DAA"/>
    <w:rsid w:val="001222CE"/>
    <w:rsid w:val="00123A7B"/>
    <w:rsid w:val="001245CD"/>
    <w:rsid w:val="00124BA2"/>
    <w:rsid w:val="001266B0"/>
    <w:rsid w:val="0012794D"/>
    <w:rsid w:val="001302BD"/>
    <w:rsid w:val="0013209C"/>
    <w:rsid w:val="00132FF4"/>
    <w:rsid w:val="00133932"/>
    <w:rsid w:val="001339F2"/>
    <w:rsid w:val="00133CFC"/>
    <w:rsid w:val="00135274"/>
    <w:rsid w:val="00136192"/>
    <w:rsid w:val="00141587"/>
    <w:rsid w:val="00141A9A"/>
    <w:rsid w:val="00144F81"/>
    <w:rsid w:val="00145D69"/>
    <w:rsid w:val="00146EF0"/>
    <w:rsid w:val="00147404"/>
    <w:rsid w:val="00147754"/>
    <w:rsid w:val="00151136"/>
    <w:rsid w:val="00151C9A"/>
    <w:rsid w:val="001577BC"/>
    <w:rsid w:val="0016341A"/>
    <w:rsid w:val="00164081"/>
    <w:rsid w:val="0016436B"/>
    <w:rsid w:val="00164F74"/>
    <w:rsid w:val="001653FB"/>
    <w:rsid w:val="001658E0"/>
    <w:rsid w:val="00166E36"/>
    <w:rsid w:val="00170645"/>
    <w:rsid w:val="001707B0"/>
    <w:rsid w:val="00172338"/>
    <w:rsid w:val="00172BAE"/>
    <w:rsid w:val="00173545"/>
    <w:rsid w:val="001752BE"/>
    <w:rsid w:val="00175C8F"/>
    <w:rsid w:val="001766E6"/>
    <w:rsid w:val="0017705E"/>
    <w:rsid w:val="00177268"/>
    <w:rsid w:val="00180C9B"/>
    <w:rsid w:val="00181E7B"/>
    <w:rsid w:val="001846F9"/>
    <w:rsid w:val="0018779A"/>
    <w:rsid w:val="00194696"/>
    <w:rsid w:val="001946A6"/>
    <w:rsid w:val="00195539"/>
    <w:rsid w:val="00195D45"/>
    <w:rsid w:val="00196C2D"/>
    <w:rsid w:val="001971A2"/>
    <w:rsid w:val="001975BC"/>
    <w:rsid w:val="001A0045"/>
    <w:rsid w:val="001A1247"/>
    <w:rsid w:val="001A1771"/>
    <w:rsid w:val="001A1C3E"/>
    <w:rsid w:val="001A46FE"/>
    <w:rsid w:val="001A6392"/>
    <w:rsid w:val="001A640D"/>
    <w:rsid w:val="001A6437"/>
    <w:rsid w:val="001A6785"/>
    <w:rsid w:val="001A7753"/>
    <w:rsid w:val="001B07C2"/>
    <w:rsid w:val="001B0E33"/>
    <w:rsid w:val="001B0F9A"/>
    <w:rsid w:val="001B1208"/>
    <w:rsid w:val="001B1C3D"/>
    <w:rsid w:val="001B28A2"/>
    <w:rsid w:val="001B28E3"/>
    <w:rsid w:val="001B4803"/>
    <w:rsid w:val="001B4A92"/>
    <w:rsid w:val="001C0243"/>
    <w:rsid w:val="001C06D5"/>
    <w:rsid w:val="001C105A"/>
    <w:rsid w:val="001C1370"/>
    <w:rsid w:val="001C4317"/>
    <w:rsid w:val="001C742C"/>
    <w:rsid w:val="001D1C49"/>
    <w:rsid w:val="001D31FD"/>
    <w:rsid w:val="001D512C"/>
    <w:rsid w:val="001D5B55"/>
    <w:rsid w:val="001D7139"/>
    <w:rsid w:val="001D7EB5"/>
    <w:rsid w:val="001E0570"/>
    <w:rsid w:val="001E088E"/>
    <w:rsid w:val="001E12EF"/>
    <w:rsid w:val="001E1780"/>
    <w:rsid w:val="001E25F6"/>
    <w:rsid w:val="001E2F9D"/>
    <w:rsid w:val="001E569C"/>
    <w:rsid w:val="001F03BF"/>
    <w:rsid w:val="001F1602"/>
    <w:rsid w:val="001F1F75"/>
    <w:rsid w:val="001F254A"/>
    <w:rsid w:val="001F2794"/>
    <w:rsid w:val="001F3080"/>
    <w:rsid w:val="001F3AED"/>
    <w:rsid w:val="001F3C13"/>
    <w:rsid w:val="001F592A"/>
    <w:rsid w:val="001F5DC1"/>
    <w:rsid w:val="001F6095"/>
    <w:rsid w:val="001F7005"/>
    <w:rsid w:val="00201A87"/>
    <w:rsid w:val="00201F07"/>
    <w:rsid w:val="00202540"/>
    <w:rsid w:val="00202C45"/>
    <w:rsid w:val="00205D05"/>
    <w:rsid w:val="002073A4"/>
    <w:rsid w:val="00207F91"/>
    <w:rsid w:val="00210753"/>
    <w:rsid w:val="002122B5"/>
    <w:rsid w:val="00212A15"/>
    <w:rsid w:val="00212BD4"/>
    <w:rsid w:val="00214742"/>
    <w:rsid w:val="00216845"/>
    <w:rsid w:val="00216C2A"/>
    <w:rsid w:val="00220863"/>
    <w:rsid w:val="00220B61"/>
    <w:rsid w:val="00221F29"/>
    <w:rsid w:val="002220B6"/>
    <w:rsid w:val="002239CD"/>
    <w:rsid w:val="0022481A"/>
    <w:rsid w:val="00225E21"/>
    <w:rsid w:val="002262BE"/>
    <w:rsid w:val="0022652A"/>
    <w:rsid w:val="002275BE"/>
    <w:rsid w:val="00227659"/>
    <w:rsid w:val="00230AE8"/>
    <w:rsid w:val="002329E2"/>
    <w:rsid w:val="002338E2"/>
    <w:rsid w:val="00233E2C"/>
    <w:rsid w:val="00234968"/>
    <w:rsid w:val="002349B2"/>
    <w:rsid w:val="002353A4"/>
    <w:rsid w:val="00236616"/>
    <w:rsid w:val="00236B08"/>
    <w:rsid w:val="00236C13"/>
    <w:rsid w:val="00236E4E"/>
    <w:rsid w:val="00240342"/>
    <w:rsid w:val="00240F1F"/>
    <w:rsid w:val="0024137A"/>
    <w:rsid w:val="0024253D"/>
    <w:rsid w:val="0024310A"/>
    <w:rsid w:val="00243F2C"/>
    <w:rsid w:val="00243F95"/>
    <w:rsid w:val="0024444D"/>
    <w:rsid w:val="00244B9E"/>
    <w:rsid w:val="0024613D"/>
    <w:rsid w:val="00247045"/>
    <w:rsid w:val="002508B9"/>
    <w:rsid w:val="00250F52"/>
    <w:rsid w:val="00251312"/>
    <w:rsid w:val="00251E2C"/>
    <w:rsid w:val="002533C7"/>
    <w:rsid w:val="00254BD5"/>
    <w:rsid w:val="002553D8"/>
    <w:rsid w:val="00255539"/>
    <w:rsid w:val="0025709F"/>
    <w:rsid w:val="00260299"/>
    <w:rsid w:val="0026301B"/>
    <w:rsid w:val="00264136"/>
    <w:rsid w:val="002700E0"/>
    <w:rsid w:val="00273BBC"/>
    <w:rsid w:val="002744D4"/>
    <w:rsid w:val="00274D2C"/>
    <w:rsid w:val="002753AC"/>
    <w:rsid w:val="00276976"/>
    <w:rsid w:val="00277926"/>
    <w:rsid w:val="00280A02"/>
    <w:rsid w:val="002827F2"/>
    <w:rsid w:val="00282B44"/>
    <w:rsid w:val="00282E2C"/>
    <w:rsid w:val="0028515A"/>
    <w:rsid w:val="0028629A"/>
    <w:rsid w:val="00286987"/>
    <w:rsid w:val="0028795B"/>
    <w:rsid w:val="002900D3"/>
    <w:rsid w:val="002901BE"/>
    <w:rsid w:val="002928DF"/>
    <w:rsid w:val="002930B7"/>
    <w:rsid w:val="0029406A"/>
    <w:rsid w:val="00294C1B"/>
    <w:rsid w:val="00294E65"/>
    <w:rsid w:val="00297C7C"/>
    <w:rsid w:val="002A0423"/>
    <w:rsid w:val="002A0CDD"/>
    <w:rsid w:val="002A0CDF"/>
    <w:rsid w:val="002A168C"/>
    <w:rsid w:val="002A1995"/>
    <w:rsid w:val="002A5223"/>
    <w:rsid w:val="002A5337"/>
    <w:rsid w:val="002A6C53"/>
    <w:rsid w:val="002B0027"/>
    <w:rsid w:val="002B0B06"/>
    <w:rsid w:val="002B153E"/>
    <w:rsid w:val="002B207D"/>
    <w:rsid w:val="002B4F02"/>
    <w:rsid w:val="002B549E"/>
    <w:rsid w:val="002B57FD"/>
    <w:rsid w:val="002B67F8"/>
    <w:rsid w:val="002B7B63"/>
    <w:rsid w:val="002C10EE"/>
    <w:rsid w:val="002C16BD"/>
    <w:rsid w:val="002C396E"/>
    <w:rsid w:val="002C3A22"/>
    <w:rsid w:val="002C41AB"/>
    <w:rsid w:val="002C5BE8"/>
    <w:rsid w:val="002D331A"/>
    <w:rsid w:val="002D4485"/>
    <w:rsid w:val="002D4E44"/>
    <w:rsid w:val="002D792B"/>
    <w:rsid w:val="002D7FC0"/>
    <w:rsid w:val="002E2287"/>
    <w:rsid w:val="002E6B28"/>
    <w:rsid w:val="002E7308"/>
    <w:rsid w:val="002F3567"/>
    <w:rsid w:val="002F3BE2"/>
    <w:rsid w:val="002F58D0"/>
    <w:rsid w:val="002F76F7"/>
    <w:rsid w:val="00300E33"/>
    <w:rsid w:val="003027F5"/>
    <w:rsid w:val="00304865"/>
    <w:rsid w:val="00304DA9"/>
    <w:rsid w:val="00310B63"/>
    <w:rsid w:val="003123B7"/>
    <w:rsid w:val="00313049"/>
    <w:rsid w:val="00313833"/>
    <w:rsid w:val="00317062"/>
    <w:rsid w:val="003171FA"/>
    <w:rsid w:val="0031728D"/>
    <w:rsid w:val="00317382"/>
    <w:rsid w:val="0031748D"/>
    <w:rsid w:val="003207BE"/>
    <w:rsid w:val="00321255"/>
    <w:rsid w:val="00322541"/>
    <w:rsid w:val="00323970"/>
    <w:rsid w:val="003241A4"/>
    <w:rsid w:val="00324A4A"/>
    <w:rsid w:val="003301AD"/>
    <w:rsid w:val="003313F0"/>
    <w:rsid w:val="003314B0"/>
    <w:rsid w:val="0033289C"/>
    <w:rsid w:val="003333FC"/>
    <w:rsid w:val="00333531"/>
    <w:rsid w:val="00337684"/>
    <w:rsid w:val="00340785"/>
    <w:rsid w:val="00342A74"/>
    <w:rsid w:val="00344132"/>
    <w:rsid w:val="00344B89"/>
    <w:rsid w:val="00347499"/>
    <w:rsid w:val="0034765E"/>
    <w:rsid w:val="0035066D"/>
    <w:rsid w:val="00350B5A"/>
    <w:rsid w:val="003528E9"/>
    <w:rsid w:val="00353E61"/>
    <w:rsid w:val="003563A3"/>
    <w:rsid w:val="00357E72"/>
    <w:rsid w:val="00360E8C"/>
    <w:rsid w:val="0036104E"/>
    <w:rsid w:val="00361D75"/>
    <w:rsid w:val="00363503"/>
    <w:rsid w:val="0036384C"/>
    <w:rsid w:val="00363DDA"/>
    <w:rsid w:val="00366F99"/>
    <w:rsid w:val="00370456"/>
    <w:rsid w:val="0037121C"/>
    <w:rsid w:val="00371788"/>
    <w:rsid w:val="00371FF4"/>
    <w:rsid w:val="00372F29"/>
    <w:rsid w:val="00373156"/>
    <w:rsid w:val="00376FEB"/>
    <w:rsid w:val="003772A5"/>
    <w:rsid w:val="00380AAC"/>
    <w:rsid w:val="00380AE7"/>
    <w:rsid w:val="003833CA"/>
    <w:rsid w:val="0038433A"/>
    <w:rsid w:val="0038447D"/>
    <w:rsid w:val="0038526B"/>
    <w:rsid w:val="00385340"/>
    <w:rsid w:val="00386E7F"/>
    <w:rsid w:val="00387AD7"/>
    <w:rsid w:val="00390322"/>
    <w:rsid w:val="00390CF2"/>
    <w:rsid w:val="0039133E"/>
    <w:rsid w:val="0039245F"/>
    <w:rsid w:val="00393B3C"/>
    <w:rsid w:val="0039459F"/>
    <w:rsid w:val="0039522D"/>
    <w:rsid w:val="00396645"/>
    <w:rsid w:val="0039673A"/>
    <w:rsid w:val="003968A9"/>
    <w:rsid w:val="0039733A"/>
    <w:rsid w:val="003A0BFE"/>
    <w:rsid w:val="003A3920"/>
    <w:rsid w:val="003A4477"/>
    <w:rsid w:val="003A567D"/>
    <w:rsid w:val="003A5F91"/>
    <w:rsid w:val="003A77E0"/>
    <w:rsid w:val="003B1E36"/>
    <w:rsid w:val="003B3141"/>
    <w:rsid w:val="003B3536"/>
    <w:rsid w:val="003B372D"/>
    <w:rsid w:val="003B499A"/>
    <w:rsid w:val="003B5D09"/>
    <w:rsid w:val="003C09E9"/>
    <w:rsid w:val="003C164F"/>
    <w:rsid w:val="003C21B5"/>
    <w:rsid w:val="003C3591"/>
    <w:rsid w:val="003C4623"/>
    <w:rsid w:val="003C4756"/>
    <w:rsid w:val="003C509D"/>
    <w:rsid w:val="003C572A"/>
    <w:rsid w:val="003C7C11"/>
    <w:rsid w:val="003D0770"/>
    <w:rsid w:val="003D164A"/>
    <w:rsid w:val="003D17E5"/>
    <w:rsid w:val="003D1CAF"/>
    <w:rsid w:val="003D3B8C"/>
    <w:rsid w:val="003D4B53"/>
    <w:rsid w:val="003D4CB8"/>
    <w:rsid w:val="003D4FCC"/>
    <w:rsid w:val="003D61C0"/>
    <w:rsid w:val="003D699D"/>
    <w:rsid w:val="003E262B"/>
    <w:rsid w:val="003E311C"/>
    <w:rsid w:val="003E38F9"/>
    <w:rsid w:val="003E4AD0"/>
    <w:rsid w:val="003E7B8B"/>
    <w:rsid w:val="003F234C"/>
    <w:rsid w:val="003F36C9"/>
    <w:rsid w:val="003F3825"/>
    <w:rsid w:val="003F5575"/>
    <w:rsid w:val="003F6390"/>
    <w:rsid w:val="00401993"/>
    <w:rsid w:val="004023CF"/>
    <w:rsid w:val="00402DC5"/>
    <w:rsid w:val="00402EAA"/>
    <w:rsid w:val="004035F4"/>
    <w:rsid w:val="00403E04"/>
    <w:rsid w:val="00405ACA"/>
    <w:rsid w:val="00405B0F"/>
    <w:rsid w:val="00410C63"/>
    <w:rsid w:val="004125B7"/>
    <w:rsid w:val="004138B9"/>
    <w:rsid w:val="00413B91"/>
    <w:rsid w:val="00413C50"/>
    <w:rsid w:val="004148BE"/>
    <w:rsid w:val="00414D08"/>
    <w:rsid w:val="00415335"/>
    <w:rsid w:val="00415DBD"/>
    <w:rsid w:val="00416869"/>
    <w:rsid w:val="00416F5D"/>
    <w:rsid w:val="0042098F"/>
    <w:rsid w:val="00422D4D"/>
    <w:rsid w:val="00423748"/>
    <w:rsid w:val="00423C7F"/>
    <w:rsid w:val="00425AA3"/>
    <w:rsid w:val="00431938"/>
    <w:rsid w:val="004323EA"/>
    <w:rsid w:val="00434235"/>
    <w:rsid w:val="004346D5"/>
    <w:rsid w:val="00434BB6"/>
    <w:rsid w:val="00435691"/>
    <w:rsid w:val="004360AE"/>
    <w:rsid w:val="00437BA1"/>
    <w:rsid w:val="00437F45"/>
    <w:rsid w:val="0044015F"/>
    <w:rsid w:val="00441DDC"/>
    <w:rsid w:val="00442331"/>
    <w:rsid w:val="0044525F"/>
    <w:rsid w:val="0044573D"/>
    <w:rsid w:val="00446BA2"/>
    <w:rsid w:val="00450C78"/>
    <w:rsid w:val="00452064"/>
    <w:rsid w:val="00454BDE"/>
    <w:rsid w:val="00456B93"/>
    <w:rsid w:val="004576EB"/>
    <w:rsid w:val="00457D8B"/>
    <w:rsid w:val="00460C21"/>
    <w:rsid w:val="00461C22"/>
    <w:rsid w:val="0046271B"/>
    <w:rsid w:val="00463F54"/>
    <w:rsid w:val="0046451F"/>
    <w:rsid w:val="00466B82"/>
    <w:rsid w:val="00467090"/>
    <w:rsid w:val="0046717A"/>
    <w:rsid w:val="004675EA"/>
    <w:rsid w:val="00471F41"/>
    <w:rsid w:val="00474BED"/>
    <w:rsid w:val="0047535C"/>
    <w:rsid w:val="00476D7F"/>
    <w:rsid w:val="004779E3"/>
    <w:rsid w:val="00477D28"/>
    <w:rsid w:val="004807EF"/>
    <w:rsid w:val="00480FB6"/>
    <w:rsid w:val="00484BE6"/>
    <w:rsid w:val="00484D83"/>
    <w:rsid w:val="004852C1"/>
    <w:rsid w:val="00486D4E"/>
    <w:rsid w:val="00487304"/>
    <w:rsid w:val="0048776C"/>
    <w:rsid w:val="00487E9B"/>
    <w:rsid w:val="004909F6"/>
    <w:rsid w:val="00491F44"/>
    <w:rsid w:val="00493730"/>
    <w:rsid w:val="00493D11"/>
    <w:rsid w:val="00493EAF"/>
    <w:rsid w:val="0049437D"/>
    <w:rsid w:val="00494854"/>
    <w:rsid w:val="00494C54"/>
    <w:rsid w:val="00494CD0"/>
    <w:rsid w:val="00496789"/>
    <w:rsid w:val="004A034C"/>
    <w:rsid w:val="004A1DB4"/>
    <w:rsid w:val="004A2A81"/>
    <w:rsid w:val="004A4826"/>
    <w:rsid w:val="004A54DB"/>
    <w:rsid w:val="004A56A1"/>
    <w:rsid w:val="004B0BBC"/>
    <w:rsid w:val="004B29C1"/>
    <w:rsid w:val="004B58B0"/>
    <w:rsid w:val="004B6967"/>
    <w:rsid w:val="004B6E03"/>
    <w:rsid w:val="004B6F0E"/>
    <w:rsid w:val="004B6F20"/>
    <w:rsid w:val="004B6F3E"/>
    <w:rsid w:val="004C18F9"/>
    <w:rsid w:val="004C52F4"/>
    <w:rsid w:val="004C65A7"/>
    <w:rsid w:val="004C6B71"/>
    <w:rsid w:val="004C7041"/>
    <w:rsid w:val="004D0559"/>
    <w:rsid w:val="004D6671"/>
    <w:rsid w:val="004D6834"/>
    <w:rsid w:val="004D6FD5"/>
    <w:rsid w:val="004D74BB"/>
    <w:rsid w:val="004D7FB1"/>
    <w:rsid w:val="004E1BE6"/>
    <w:rsid w:val="004E3735"/>
    <w:rsid w:val="004E3895"/>
    <w:rsid w:val="004E39A5"/>
    <w:rsid w:val="004E4EBD"/>
    <w:rsid w:val="004E6500"/>
    <w:rsid w:val="004E76D7"/>
    <w:rsid w:val="004E77AF"/>
    <w:rsid w:val="004E7E0B"/>
    <w:rsid w:val="004F0D84"/>
    <w:rsid w:val="004F1121"/>
    <w:rsid w:val="004F2831"/>
    <w:rsid w:val="004F2CEF"/>
    <w:rsid w:val="004F2E13"/>
    <w:rsid w:val="004F4D0E"/>
    <w:rsid w:val="00503F35"/>
    <w:rsid w:val="005044C8"/>
    <w:rsid w:val="00507044"/>
    <w:rsid w:val="005105E5"/>
    <w:rsid w:val="00510A88"/>
    <w:rsid w:val="005132EA"/>
    <w:rsid w:val="00514676"/>
    <w:rsid w:val="00515612"/>
    <w:rsid w:val="0051594C"/>
    <w:rsid w:val="005159F2"/>
    <w:rsid w:val="00516539"/>
    <w:rsid w:val="00520728"/>
    <w:rsid w:val="00520D6A"/>
    <w:rsid w:val="005216C3"/>
    <w:rsid w:val="005234A2"/>
    <w:rsid w:val="00524F52"/>
    <w:rsid w:val="005250C1"/>
    <w:rsid w:val="00525BD5"/>
    <w:rsid w:val="00526487"/>
    <w:rsid w:val="0052761A"/>
    <w:rsid w:val="00527689"/>
    <w:rsid w:val="00530040"/>
    <w:rsid w:val="00530D04"/>
    <w:rsid w:val="005315C2"/>
    <w:rsid w:val="00531C44"/>
    <w:rsid w:val="00532D87"/>
    <w:rsid w:val="00532E42"/>
    <w:rsid w:val="0053342A"/>
    <w:rsid w:val="00533BFB"/>
    <w:rsid w:val="005344D7"/>
    <w:rsid w:val="005346F3"/>
    <w:rsid w:val="00534CD2"/>
    <w:rsid w:val="00536179"/>
    <w:rsid w:val="00536D64"/>
    <w:rsid w:val="0053749E"/>
    <w:rsid w:val="0054048A"/>
    <w:rsid w:val="00541616"/>
    <w:rsid w:val="00541A28"/>
    <w:rsid w:val="00542F6C"/>
    <w:rsid w:val="005437C9"/>
    <w:rsid w:val="00543E08"/>
    <w:rsid w:val="005452B7"/>
    <w:rsid w:val="0054550C"/>
    <w:rsid w:val="00546922"/>
    <w:rsid w:val="00547179"/>
    <w:rsid w:val="00547B04"/>
    <w:rsid w:val="00547C10"/>
    <w:rsid w:val="00547CB8"/>
    <w:rsid w:val="00551262"/>
    <w:rsid w:val="00552C8F"/>
    <w:rsid w:val="0055307C"/>
    <w:rsid w:val="00554CAF"/>
    <w:rsid w:val="00555A08"/>
    <w:rsid w:val="005569BB"/>
    <w:rsid w:val="0056143D"/>
    <w:rsid w:val="0056245C"/>
    <w:rsid w:val="0056315E"/>
    <w:rsid w:val="00563CDC"/>
    <w:rsid w:val="0056459C"/>
    <w:rsid w:val="00565441"/>
    <w:rsid w:val="0056555A"/>
    <w:rsid w:val="00566527"/>
    <w:rsid w:val="005668F3"/>
    <w:rsid w:val="00566A34"/>
    <w:rsid w:val="005745C6"/>
    <w:rsid w:val="0057559E"/>
    <w:rsid w:val="005755E5"/>
    <w:rsid w:val="0057610C"/>
    <w:rsid w:val="00576422"/>
    <w:rsid w:val="005769CE"/>
    <w:rsid w:val="00576B59"/>
    <w:rsid w:val="00581323"/>
    <w:rsid w:val="00581D78"/>
    <w:rsid w:val="005823B3"/>
    <w:rsid w:val="00582DC4"/>
    <w:rsid w:val="00583306"/>
    <w:rsid w:val="005839F2"/>
    <w:rsid w:val="00584BE7"/>
    <w:rsid w:val="00584ECD"/>
    <w:rsid w:val="0058532A"/>
    <w:rsid w:val="00585405"/>
    <w:rsid w:val="005857FD"/>
    <w:rsid w:val="005879A7"/>
    <w:rsid w:val="005913C3"/>
    <w:rsid w:val="00591740"/>
    <w:rsid w:val="005918D5"/>
    <w:rsid w:val="00592D07"/>
    <w:rsid w:val="00592F5B"/>
    <w:rsid w:val="00593818"/>
    <w:rsid w:val="005959FB"/>
    <w:rsid w:val="00596AC1"/>
    <w:rsid w:val="00596D39"/>
    <w:rsid w:val="00597283"/>
    <w:rsid w:val="00597D73"/>
    <w:rsid w:val="005A17B7"/>
    <w:rsid w:val="005A4980"/>
    <w:rsid w:val="005A5C9E"/>
    <w:rsid w:val="005A6029"/>
    <w:rsid w:val="005A7B7B"/>
    <w:rsid w:val="005B0D89"/>
    <w:rsid w:val="005B178B"/>
    <w:rsid w:val="005B1CFE"/>
    <w:rsid w:val="005B22C9"/>
    <w:rsid w:val="005B23B9"/>
    <w:rsid w:val="005B29E5"/>
    <w:rsid w:val="005B4600"/>
    <w:rsid w:val="005B5A4B"/>
    <w:rsid w:val="005B6BB1"/>
    <w:rsid w:val="005B77DF"/>
    <w:rsid w:val="005B7B80"/>
    <w:rsid w:val="005C047D"/>
    <w:rsid w:val="005C0DFD"/>
    <w:rsid w:val="005C2D42"/>
    <w:rsid w:val="005C3838"/>
    <w:rsid w:val="005C4FB2"/>
    <w:rsid w:val="005C75D3"/>
    <w:rsid w:val="005D0AEC"/>
    <w:rsid w:val="005D1090"/>
    <w:rsid w:val="005D10DE"/>
    <w:rsid w:val="005D1109"/>
    <w:rsid w:val="005D324A"/>
    <w:rsid w:val="005D4624"/>
    <w:rsid w:val="005D4D04"/>
    <w:rsid w:val="005D52B9"/>
    <w:rsid w:val="005D6DD2"/>
    <w:rsid w:val="005E0474"/>
    <w:rsid w:val="005E0544"/>
    <w:rsid w:val="005E1BF4"/>
    <w:rsid w:val="005E42DF"/>
    <w:rsid w:val="005E478A"/>
    <w:rsid w:val="005E48DB"/>
    <w:rsid w:val="005E50A7"/>
    <w:rsid w:val="005E52E8"/>
    <w:rsid w:val="005E54E0"/>
    <w:rsid w:val="005E5577"/>
    <w:rsid w:val="005E6F38"/>
    <w:rsid w:val="005F0735"/>
    <w:rsid w:val="005F0A34"/>
    <w:rsid w:val="005F235B"/>
    <w:rsid w:val="005F3C97"/>
    <w:rsid w:val="005F449F"/>
    <w:rsid w:val="005F4CB7"/>
    <w:rsid w:val="006005E5"/>
    <w:rsid w:val="0060084A"/>
    <w:rsid w:val="006028B0"/>
    <w:rsid w:val="006036D9"/>
    <w:rsid w:val="00603833"/>
    <w:rsid w:val="00604C2B"/>
    <w:rsid w:val="00604D0D"/>
    <w:rsid w:val="006053E8"/>
    <w:rsid w:val="006061EF"/>
    <w:rsid w:val="006064D8"/>
    <w:rsid w:val="00607C3E"/>
    <w:rsid w:val="00611311"/>
    <w:rsid w:val="006116BA"/>
    <w:rsid w:val="00612217"/>
    <w:rsid w:val="006123CC"/>
    <w:rsid w:val="006136C6"/>
    <w:rsid w:val="00614CCC"/>
    <w:rsid w:val="006156C8"/>
    <w:rsid w:val="00615787"/>
    <w:rsid w:val="0061703D"/>
    <w:rsid w:val="006171C1"/>
    <w:rsid w:val="006206F1"/>
    <w:rsid w:val="00621584"/>
    <w:rsid w:val="00621962"/>
    <w:rsid w:val="0062269D"/>
    <w:rsid w:val="00623788"/>
    <w:rsid w:val="00623F4E"/>
    <w:rsid w:val="00624A1D"/>
    <w:rsid w:val="00624F5A"/>
    <w:rsid w:val="006255B6"/>
    <w:rsid w:val="0062571E"/>
    <w:rsid w:val="00631C64"/>
    <w:rsid w:val="0063393C"/>
    <w:rsid w:val="00634282"/>
    <w:rsid w:val="00635016"/>
    <w:rsid w:val="0063650D"/>
    <w:rsid w:val="00636FCC"/>
    <w:rsid w:val="00637475"/>
    <w:rsid w:val="006377AC"/>
    <w:rsid w:val="0064072C"/>
    <w:rsid w:val="0064218D"/>
    <w:rsid w:val="00643928"/>
    <w:rsid w:val="00643EBE"/>
    <w:rsid w:val="006512A9"/>
    <w:rsid w:val="00651BD9"/>
    <w:rsid w:val="006530F3"/>
    <w:rsid w:val="00654501"/>
    <w:rsid w:val="00655866"/>
    <w:rsid w:val="006578B8"/>
    <w:rsid w:val="00662197"/>
    <w:rsid w:val="00663099"/>
    <w:rsid w:val="006640F0"/>
    <w:rsid w:val="00664C60"/>
    <w:rsid w:val="006650F5"/>
    <w:rsid w:val="006674A3"/>
    <w:rsid w:val="006705FF"/>
    <w:rsid w:val="00671DA2"/>
    <w:rsid w:val="00672123"/>
    <w:rsid w:val="006726AB"/>
    <w:rsid w:val="00672E91"/>
    <w:rsid w:val="00673342"/>
    <w:rsid w:val="00673574"/>
    <w:rsid w:val="006747C2"/>
    <w:rsid w:val="00674A5B"/>
    <w:rsid w:val="00674FAB"/>
    <w:rsid w:val="006771A7"/>
    <w:rsid w:val="0068137D"/>
    <w:rsid w:val="006820BC"/>
    <w:rsid w:val="00682309"/>
    <w:rsid w:val="00685F55"/>
    <w:rsid w:val="00686183"/>
    <w:rsid w:val="00686264"/>
    <w:rsid w:val="00686F96"/>
    <w:rsid w:val="0069018F"/>
    <w:rsid w:val="00690701"/>
    <w:rsid w:val="00690807"/>
    <w:rsid w:val="00691259"/>
    <w:rsid w:val="006915B4"/>
    <w:rsid w:val="00692309"/>
    <w:rsid w:val="00692585"/>
    <w:rsid w:val="0069553B"/>
    <w:rsid w:val="006956EE"/>
    <w:rsid w:val="00696F80"/>
    <w:rsid w:val="00697D8F"/>
    <w:rsid w:val="00697F4C"/>
    <w:rsid w:val="006A00CB"/>
    <w:rsid w:val="006A15CF"/>
    <w:rsid w:val="006A2F99"/>
    <w:rsid w:val="006A34DA"/>
    <w:rsid w:val="006A4366"/>
    <w:rsid w:val="006A46F3"/>
    <w:rsid w:val="006A56BF"/>
    <w:rsid w:val="006A709C"/>
    <w:rsid w:val="006A78C3"/>
    <w:rsid w:val="006A7EAD"/>
    <w:rsid w:val="006B09F0"/>
    <w:rsid w:val="006B215C"/>
    <w:rsid w:val="006B69EC"/>
    <w:rsid w:val="006B6C08"/>
    <w:rsid w:val="006B70E6"/>
    <w:rsid w:val="006B7736"/>
    <w:rsid w:val="006B7B5C"/>
    <w:rsid w:val="006C0AF5"/>
    <w:rsid w:val="006C13BB"/>
    <w:rsid w:val="006C1EB9"/>
    <w:rsid w:val="006C3851"/>
    <w:rsid w:val="006C3AE6"/>
    <w:rsid w:val="006C3FE5"/>
    <w:rsid w:val="006C4EBA"/>
    <w:rsid w:val="006D08EC"/>
    <w:rsid w:val="006D0F2A"/>
    <w:rsid w:val="006D128D"/>
    <w:rsid w:val="006D133B"/>
    <w:rsid w:val="006D1D15"/>
    <w:rsid w:val="006D5116"/>
    <w:rsid w:val="006D5247"/>
    <w:rsid w:val="006D55AE"/>
    <w:rsid w:val="006D57FC"/>
    <w:rsid w:val="006E08FB"/>
    <w:rsid w:val="006E16AB"/>
    <w:rsid w:val="006E4A77"/>
    <w:rsid w:val="006E546C"/>
    <w:rsid w:val="006E7804"/>
    <w:rsid w:val="006F1262"/>
    <w:rsid w:val="006F1AE4"/>
    <w:rsid w:val="006F3345"/>
    <w:rsid w:val="006F3502"/>
    <w:rsid w:val="006F671E"/>
    <w:rsid w:val="00700756"/>
    <w:rsid w:val="007027FE"/>
    <w:rsid w:val="00702ECA"/>
    <w:rsid w:val="007040DC"/>
    <w:rsid w:val="00704456"/>
    <w:rsid w:val="007044E7"/>
    <w:rsid w:val="007056CA"/>
    <w:rsid w:val="007061AE"/>
    <w:rsid w:val="007062E4"/>
    <w:rsid w:val="007067BF"/>
    <w:rsid w:val="00710C2A"/>
    <w:rsid w:val="00711B0F"/>
    <w:rsid w:val="00712922"/>
    <w:rsid w:val="00713358"/>
    <w:rsid w:val="00714377"/>
    <w:rsid w:val="00715047"/>
    <w:rsid w:val="007157B2"/>
    <w:rsid w:val="00715C56"/>
    <w:rsid w:val="007168A9"/>
    <w:rsid w:val="00717B2D"/>
    <w:rsid w:val="007201EA"/>
    <w:rsid w:val="007218A4"/>
    <w:rsid w:val="00724286"/>
    <w:rsid w:val="00724501"/>
    <w:rsid w:val="007250DD"/>
    <w:rsid w:val="00726DE5"/>
    <w:rsid w:val="00730CD1"/>
    <w:rsid w:val="007319C4"/>
    <w:rsid w:val="00731A82"/>
    <w:rsid w:val="00732E9E"/>
    <w:rsid w:val="00733634"/>
    <w:rsid w:val="00733BCD"/>
    <w:rsid w:val="00734BA8"/>
    <w:rsid w:val="00734D41"/>
    <w:rsid w:val="007369F4"/>
    <w:rsid w:val="00737024"/>
    <w:rsid w:val="007375A8"/>
    <w:rsid w:val="00740F97"/>
    <w:rsid w:val="00745C0A"/>
    <w:rsid w:val="00746A8E"/>
    <w:rsid w:val="00746B6A"/>
    <w:rsid w:val="00746C18"/>
    <w:rsid w:val="0074714F"/>
    <w:rsid w:val="00747D0B"/>
    <w:rsid w:val="00751B78"/>
    <w:rsid w:val="0075201D"/>
    <w:rsid w:val="007547CF"/>
    <w:rsid w:val="00754AD7"/>
    <w:rsid w:val="00755158"/>
    <w:rsid w:val="007576F9"/>
    <w:rsid w:val="00760147"/>
    <w:rsid w:val="007613E5"/>
    <w:rsid w:val="00763107"/>
    <w:rsid w:val="007651CA"/>
    <w:rsid w:val="007672B0"/>
    <w:rsid w:val="00770D5F"/>
    <w:rsid w:val="007723BE"/>
    <w:rsid w:val="00772610"/>
    <w:rsid w:val="00773569"/>
    <w:rsid w:val="007747C3"/>
    <w:rsid w:val="00775B56"/>
    <w:rsid w:val="007806BC"/>
    <w:rsid w:val="007817DE"/>
    <w:rsid w:val="00781F58"/>
    <w:rsid w:val="007835E1"/>
    <w:rsid w:val="00785941"/>
    <w:rsid w:val="00785F1F"/>
    <w:rsid w:val="00786403"/>
    <w:rsid w:val="00787353"/>
    <w:rsid w:val="00792F1F"/>
    <w:rsid w:val="007945E7"/>
    <w:rsid w:val="00795097"/>
    <w:rsid w:val="00795ADD"/>
    <w:rsid w:val="00796D43"/>
    <w:rsid w:val="00796EBB"/>
    <w:rsid w:val="00797729"/>
    <w:rsid w:val="007A123C"/>
    <w:rsid w:val="007A130B"/>
    <w:rsid w:val="007A2846"/>
    <w:rsid w:val="007A3178"/>
    <w:rsid w:val="007A475D"/>
    <w:rsid w:val="007A48CD"/>
    <w:rsid w:val="007A4CA6"/>
    <w:rsid w:val="007A4F45"/>
    <w:rsid w:val="007A575A"/>
    <w:rsid w:val="007A61C3"/>
    <w:rsid w:val="007A6649"/>
    <w:rsid w:val="007A6B3B"/>
    <w:rsid w:val="007A77C3"/>
    <w:rsid w:val="007B01E9"/>
    <w:rsid w:val="007B23F7"/>
    <w:rsid w:val="007B374F"/>
    <w:rsid w:val="007B3D12"/>
    <w:rsid w:val="007B461B"/>
    <w:rsid w:val="007B4B49"/>
    <w:rsid w:val="007B6A54"/>
    <w:rsid w:val="007B78C8"/>
    <w:rsid w:val="007C175C"/>
    <w:rsid w:val="007C24E8"/>
    <w:rsid w:val="007C3B58"/>
    <w:rsid w:val="007C4591"/>
    <w:rsid w:val="007C4E3A"/>
    <w:rsid w:val="007C67C2"/>
    <w:rsid w:val="007C70E6"/>
    <w:rsid w:val="007C7845"/>
    <w:rsid w:val="007D0C75"/>
    <w:rsid w:val="007D106C"/>
    <w:rsid w:val="007D2570"/>
    <w:rsid w:val="007D26F4"/>
    <w:rsid w:val="007D3967"/>
    <w:rsid w:val="007D7B4A"/>
    <w:rsid w:val="007E0DB6"/>
    <w:rsid w:val="007E1377"/>
    <w:rsid w:val="007E143F"/>
    <w:rsid w:val="007E3DD6"/>
    <w:rsid w:val="007E4E7F"/>
    <w:rsid w:val="007E63A4"/>
    <w:rsid w:val="007F16BA"/>
    <w:rsid w:val="007F1DF5"/>
    <w:rsid w:val="007F5090"/>
    <w:rsid w:val="007F59B4"/>
    <w:rsid w:val="007F7DC0"/>
    <w:rsid w:val="008011D4"/>
    <w:rsid w:val="00803322"/>
    <w:rsid w:val="00803567"/>
    <w:rsid w:val="008057CD"/>
    <w:rsid w:val="00805A54"/>
    <w:rsid w:val="00805D71"/>
    <w:rsid w:val="00805DD4"/>
    <w:rsid w:val="00806423"/>
    <w:rsid w:val="00806432"/>
    <w:rsid w:val="00806494"/>
    <w:rsid w:val="008071F4"/>
    <w:rsid w:val="0080740D"/>
    <w:rsid w:val="00807890"/>
    <w:rsid w:val="00812049"/>
    <w:rsid w:val="008130B6"/>
    <w:rsid w:val="008133B3"/>
    <w:rsid w:val="0081410E"/>
    <w:rsid w:val="00814CDC"/>
    <w:rsid w:val="00815413"/>
    <w:rsid w:val="008159B0"/>
    <w:rsid w:val="00815B3B"/>
    <w:rsid w:val="00815B7B"/>
    <w:rsid w:val="00815C6D"/>
    <w:rsid w:val="008171D4"/>
    <w:rsid w:val="00817954"/>
    <w:rsid w:val="00817D00"/>
    <w:rsid w:val="0082226A"/>
    <w:rsid w:val="008226B9"/>
    <w:rsid w:val="00822F4E"/>
    <w:rsid w:val="008242BC"/>
    <w:rsid w:val="00824804"/>
    <w:rsid w:val="00825611"/>
    <w:rsid w:val="00826069"/>
    <w:rsid w:val="00826103"/>
    <w:rsid w:val="00826570"/>
    <w:rsid w:val="00827C85"/>
    <w:rsid w:val="008309BB"/>
    <w:rsid w:val="00831333"/>
    <w:rsid w:val="00831BDD"/>
    <w:rsid w:val="008322EB"/>
    <w:rsid w:val="00832961"/>
    <w:rsid w:val="00833008"/>
    <w:rsid w:val="008361C1"/>
    <w:rsid w:val="008403DA"/>
    <w:rsid w:val="00840D06"/>
    <w:rsid w:val="0084242C"/>
    <w:rsid w:val="0084280A"/>
    <w:rsid w:val="008439F1"/>
    <w:rsid w:val="0084736E"/>
    <w:rsid w:val="008476E4"/>
    <w:rsid w:val="00850174"/>
    <w:rsid w:val="00850A81"/>
    <w:rsid w:val="00852311"/>
    <w:rsid w:val="0085262C"/>
    <w:rsid w:val="0085371D"/>
    <w:rsid w:val="00856AB9"/>
    <w:rsid w:val="00856D91"/>
    <w:rsid w:val="00857256"/>
    <w:rsid w:val="00857ED9"/>
    <w:rsid w:val="00860DEF"/>
    <w:rsid w:val="00861846"/>
    <w:rsid w:val="0086326E"/>
    <w:rsid w:val="00863FE1"/>
    <w:rsid w:val="00864225"/>
    <w:rsid w:val="008655C3"/>
    <w:rsid w:val="008665CF"/>
    <w:rsid w:val="00870C18"/>
    <w:rsid w:val="00871FCF"/>
    <w:rsid w:val="00875331"/>
    <w:rsid w:val="00875882"/>
    <w:rsid w:val="008764C6"/>
    <w:rsid w:val="00876D08"/>
    <w:rsid w:val="00876F44"/>
    <w:rsid w:val="008777C3"/>
    <w:rsid w:val="00880A32"/>
    <w:rsid w:val="008819C3"/>
    <w:rsid w:val="00881A93"/>
    <w:rsid w:val="008845A6"/>
    <w:rsid w:val="00885FDB"/>
    <w:rsid w:val="0089049B"/>
    <w:rsid w:val="0089200E"/>
    <w:rsid w:val="008938A5"/>
    <w:rsid w:val="00893E16"/>
    <w:rsid w:val="00893F55"/>
    <w:rsid w:val="00894905"/>
    <w:rsid w:val="00897E5F"/>
    <w:rsid w:val="008A3BD3"/>
    <w:rsid w:val="008A54EE"/>
    <w:rsid w:val="008A559D"/>
    <w:rsid w:val="008B320C"/>
    <w:rsid w:val="008B415F"/>
    <w:rsid w:val="008B55A6"/>
    <w:rsid w:val="008B5A52"/>
    <w:rsid w:val="008B72E9"/>
    <w:rsid w:val="008B774A"/>
    <w:rsid w:val="008C03EF"/>
    <w:rsid w:val="008C08CD"/>
    <w:rsid w:val="008C2213"/>
    <w:rsid w:val="008C24AD"/>
    <w:rsid w:val="008C2504"/>
    <w:rsid w:val="008C34D9"/>
    <w:rsid w:val="008C411F"/>
    <w:rsid w:val="008C499A"/>
    <w:rsid w:val="008C52E8"/>
    <w:rsid w:val="008C5B81"/>
    <w:rsid w:val="008C5C12"/>
    <w:rsid w:val="008C6149"/>
    <w:rsid w:val="008D0F5C"/>
    <w:rsid w:val="008D12C5"/>
    <w:rsid w:val="008D151B"/>
    <w:rsid w:val="008D33D2"/>
    <w:rsid w:val="008D4B62"/>
    <w:rsid w:val="008D57E4"/>
    <w:rsid w:val="008D7229"/>
    <w:rsid w:val="008E0302"/>
    <w:rsid w:val="008E0DC2"/>
    <w:rsid w:val="008E2441"/>
    <w:rsid w:val="008E3DEF"/>
    <w:rsid w:val="008E45A8"/>
    <w:rsid w:val="008E53E0"/>
    <w:rsid w:val="008E6279"/>
    <w:rsid w:val="008E6D3F"/>
    <w:rsid w:val="008E7C03"/>
    <w:rsid w:val="008F2087"/>
    <w:rsid w:val="008F2818"/>
    <w:rsid w:val="008F47FB"/>
    <w:rsid w:val="009012CF"/>
    <w:rsid w:val="009029FB"/>
    <w:rsid w:val="00902D6F"/>
    <w:rsid w:val="00903AA1"/>
    <w:rsid w:val="00905DF0"/>
    <w:rsid w:val="00906B63"/>
    <w:rsid w:val="00906FC3"/>
    <w:rsid w:val="009103ED"/>
    <w:rsid w:val="00912237"/>
    <w:rsid w:val="00913E5C"/>
    <w:rsid w:val="00920CE4"/>
    <w:rsid w:val="00925095"/>
    <w:rsid w:val="009269F4"/>
    <w:rsid w:val="00931E4A"/>
    <w:rsid w:val="00932742"/>
    <w:rsid w:val="00932981"/>
    <w:rsid w:val="00932B71"/>
    <w:rsid w:val="00932BE2"/>
    <w:rsid w:val="00932C37"/>
    <w:rsid w:val="00932FE6"/>
    <w:rsid w:val="009350A2"/>
    <w:rsid w:val="009359EB"/>
    <w:rsid w:val="00936D76"/>
    <w:rsid w:val="00936DE9"/>
    <w:rsid w:val="00937A9B"/>
    <w:rsid w:val="00937DA7"/>
    <w:rsid w:val="00937FE8"/>
    <w:rsid w:val="00940DC2"/>
    <w:rsid w:val="00941FAF"/>
    <w:rsid w:val="009425E7"/>
    <w:rsid w:val="00942910"/>
    <w:rsid w:val="00945526"/>
    <w:rsid w:val="0094576A"/>
    <w:rsid w:val="0094671C"/>
    <w:rsid w:val="00946B54"/>
    <w:rsid w:val="00952091"/>
    <w:rsid w:val="00952F2E"/>
    <w:rsid w:val="0095429E"/>
    <w:rsid w:val="00956692"/>
    <w:rsid w:val="0095679F"/>
    <w:rsid w:val="0096081F"/>
    <w:rsid w:val="00962EF1"/>
    <w:rsid w:val="00963ECF"/>
    <w:rsid w:val="00964892"/>
    <w:rsid w:val="00965050"/>
    <w:rsid w:val="00965CD6"/>
    <w:rsid w:val="00965F0B"/>
    <w:rsid w:val="009714CC"/>
    <w:rsid w:val="00971538"/>
    <w:rsid w:val="0097190A"/>
    <w:rsid w:val="0097712F"/>
    <w:rsid w:val="00981094"/>
    <w:rsid w:val="009811C1"/>
    <w:rsid w:val="00981223"/>
    <w:rsid w:val="0098360C"/>
    <w:rsid w:val="00983DFD"/>
    <w:rsid w:val="00986213"/>
    <w:rsid w:val="0098746C"/>
    <w:rsid w:val="00987834"/>
    <w:rsid w:val="00995104"/>
    <w:rsid w:val="009977A2"/>
    <w:rsid w:val="009A0F24"/>
    <w:rsid w:val="009A5BF2"/>
    <w:rsid w:val="009A6B82"/>
    <w:rsid w:val="009B1551"/>
    <w:rsid w:val="009B22F6"/>
    <w:rsid w:val="009B2373"/>
    <w:rsid w:val="009B38F3"/>
    <w:rsid w:val="009B3E52"/>
    <w:rsid w:val="009B4152"/>
    <w:rsid w:val="009B52B7"/>
    <w:rsid w:val="009B6F57"/>
    <w:rsid w:val="009C13FA"/>
    <w:rsid w:val="009C1D3C"/>
    <w:rsid w:val="009C59A3"/>
    <w:rsid w:val="009C73C1"/>
    <w:rsid w:val="009C76DC"/>
    <w:rsid w:val="009D0E34"/>
    <w:rsid w:val="009D1584"/>
    <w:rsid w:val="009D184D"/>
    <w:rsid w:val="009D1F1B"/>
    <w:rsid w:val="009D21C3"/>
    <w:rsid w:val="009D2634"/>
    <w:rsid w:val="009D3027"/>
    <w:rsid w:val="009D3368"/>
    <w:rsid w:val="009D54F3"/>
    <w:rsid w:val="009D7B80"/>
    <w:rsid w:val="009D7F16"/>
    <w:rsid w:val="009E1101"/>
    <w:rsid w:val="009E1440"/>
    <w:rsid w:val="009E316B"/>
    <w:rsid w:val="009E3A57"/>
    <w:rsid w:val="009E46AD"/>
    <w:rsid w:val="009E56D7"/>
    <w:rsid w:val="009E593A"/>
    <w:rsid w:val="009E6C53"/>
    <w:rsid w:val="009E70C2"/>
    <w:rsid w:val="009F0447"/>
    <w:rsid w:val="009F0483"/>
    <w:rsid w:val="009F0AC1"/>
    <w:rsid w:val="009F34C6"/>
    <w:rsid w:val="009F5189"/>
    <w:rsid w:val="009F67E4"/>
    <w:rsid w:val="009F68A7"/>
    <w:rsid w:val="009F79DE"/>
    <w:rsid w:val="009F7E41"/>
    <w:rsid w:val="00A01F14"/>
    <w:rsid w:val="00A0231E"/>
    <w:rsid w:val="00A05080"/>
    <w:rsid w:val="00A110EB"/>
    <w:rsid w:val="00A11A55"/>
    <w:rsid w:val="00A11B46"/>
    <w:rsid w:val="00A129AA"/>
    <w:rsid w:val="00A12AFF"/>
    <w:rsid w:val="00A13BC4"/>
    <w:rsid w:val="00A14650"/>
    <w:rsid w:val="00A15B07"/>
    <w:rsid w:val="00A15FB9"/>
    <w:rsid w:val="00A1611D"/>
    <w:rsid w:val="00A1740B"/>
    <w:rsid w:val="00A20ECA"/>
    <w:rsid w:val="00A23EFB"/>
    <w:rsid w:val="00A301B0"/>
    <w:rsid w:val="00A315A9"/>
    <w:rsid w:val="00A31AB6"/>
    <w:rsid w:val="00A3285A"/>
    <w:rsid w:val="00A32D5D"/>
    <w:rsid w:val="00A32FB5"/>
    <w:rsid w:val="00A3308B"/>
    <w:rsid w:val="00A34A71"/>
    <w:rsid w:val="00A35292"/>
    <w:rsid w:val="00A35A88"/>
    <w:rsid w:val="00A35D80"/>
    <w:rsid w:val="00A36457"/>
    <w:rsid w:val="00A405B4"/>
    <w:rsid w:val="00A41429"/>
    <w:rsid w:val="00A41B67"/>
    <w:rsid w:val="00A44FED"/>
    <w:rsid w:val="00A45E0C"/>
    <w:rsid w:val="00A46E00"/>
    <w:rsid w:val="00A47906"/>
    <w:rsid w:val="00A5280C"/>
    <w:rsid w:val="00A532AA"/>
    <w:rsid w:val="00A54BB3"/>
    <w:rsid w:val="00A54F49"/>
    <w:rsid w:val="00A560DC"/>
    <w:rsid w:val="00A61115"/>
    <w:rsid w:val="00A62031"/>
    <w:rsid w:val="00A63405"/>
    <w:rsid w:val="00A63EAD"/>
    <w:rsid w:val="00A64049"/>
    <w:rsid w:val="00A65BC4"/>
    <w:rsid w:val="00A6647E"/>
    <w:rsid w:val="00A66506"/>
    <w:rsid w:val="00A66576"/>
    <w:rsid w:val="00A66F1A"/>
    <w:rsid w:val="00A71A1B"/>
    <w:rsid w:val="00A72EB4"/>
    <w:rsid w:val="00A73455"/>
    <w:rsid w:val="00A76D8E"/>
    <w:rsid w:val="00A826C0"/>
    <w:rsid w:val="00A83283"/>
    <w:rsid w:val="00A877DE"/>
    <w:rsid w:val="00A87C8D"/>
    <w:rsid w:val="00A90DFF"/>
    <w:rsid w:val="00A918B0"/>
    <w:rsid w:val="00A92432"/>
    <w:rsid w:val="00A94DCF"/>
    <w:rsid w:val="00A962DB"/>
    <w:rsid w:val="00AA0400"/>
    <w:rsid w:val="00AA0B59"/>
    <w:rsid w:val="00AA21A8"/>
    <w:rsid w:val="00AA2D2C"/>
    <w:rsid w:val="00AA3A61"/>
    <w:rsid w:val="00AA48A4"/>
    <w:rsid w:val="00AA54C3"/>
    <w:rsid w:val="00AA5A08"/>
    <w:rsid w:val="00AA5B9F"/>
    <w:rsid w:val="00AA5EB7"/>
    <w:rsid w:val="00AA79B5"/>
    <w:rsid w:val="00AB1E39"/>
    <w:rsid w:val="00AB3459"/>
    <w:rsid w:val="00AB3AAA"/>
    <w:rsid w:val="00AB6748"/>
    <w:rsid w:val="00AB73E3"/>
    <w:rsid w:val="00AC39E8"/>
    <w:rsid w:val="00AC6865"/>
    <w:rsid w:val="00AC7755"/>
    <w:rsid w:val="00AC7FA6"/>
    <w:rsid w:val="00AD01E4"/>
    <w:rsid w:val="00AD0449"/>
    <w:rsid w:val="00AD1051"/>
    <w:rsid w:val="00AD2639"/>
    <w:rsid w:val="00AD56B9"/>
    <w:rsid w:val="00AD6759"/>
    <w:rsid w:val="00AE057D"/>
    <w:rsid w:val="00AE0657"/>
    <w:rsid w:val="00AE0721"/>
    <w:rsid w:val="00AE3019"/>
    <w:rsid w:val="00AE3B68"/>
    <w:rsid w:val="00AE44C4"/>
    <w:rsid w:val="00AF26ED"/>
    <w:rsid w:val="00AF2B69"/>
    <w:rsid w:val="00AF3E64"/>
    <w:rsid w:val="00AF4303"/>
    <w:rsid w:val="00AF4359"/>
    <w:rsid w:val="00AF7D06"/>
    <w:rsid w:val="00B00C74"/>
    <w:rsid w:val="00B00F18"/>
    <w:rsid w:val="00B00F7F"/>
    <w:rsid w:val="00B01294"/>
    <w:rsid w:val="00B01372"/>
    <w:rsid w:val="00B03EC2"/>
    <w:rsid w:val="00B046C4"/>
    <w:rsid w:val="00B050F8"/>
    <w:rsid w:val="00B05862"/>
    <w:rsid w:val="00B05890"/>
    <w:rsid w:val="00B05C6A"/>
    <w:rsid w:val="00B0758E"/>
    <w:rsid w:val="00B10096"/>
    <w:rsid w:val="00B100A5"/>
    <w:rsid w:val="00B109D4"/>
    <w:rsid w:val="00B11C9F"/>
    <w:rsid w:val="00B12076"/>
    <w:rsid w:val="00B12DEF"/>
    <w:rsid w:val="00B135A2"/>
    <w:rsid w:val="00B13848"/>
    <w:rsid w:val="00B15FBA"/>
    <w:rsid w:val="00B17D64"/>
    <w:rsid w:val="00B219CF"/>
    <w:rsid w:val="00B23699"/>
    <w:rsid w:val="00B244BA"/>
    <w:rsid w:val="00B2495B"/>
    <w:rsid w:val="00B24EA1"/>
    <w:rsid w:val="00B24EA6"/>
    <w:rsid w:val="00B25FEC"/>
    <w:rsid w:val="00B26348"/>
    <w:rsid w:val="00B2654A"/>
    <w:rsid w:val="00B33835"/>
    <w:rsid w:val="00B352A6"/>
    <w:rsid w:val="00B42E15"/>
    <w:rsid w:val="00B473FE"/>
    <w:rsid w:val="00B47AF5"/>
    <w:rsid w:val="00B50322"/>
    <w:rsid w:val="00B50B0F"/>
    <w:rsid w:val="00B5107C"/>
    <w:rsid w:val="00B5345A"/>
    <w:rsid w:val="00B544B1"/>
    <w:rsid w:val="00B54DAE"/>
    <w:rsid w:val="00B55D37"/>
    <w:rsid w:val="00B56D68"/>
    <w:rsid w:val="00B57167"/>
    <w:rsid w:val="00B57793"/>
    <w:rsid w:val="00B57ACE"/>
    <w:rsid w:val="00B57D13"/>
    <w:rsid w:val="00B608FB"/>
    <w:rsid w:val="00B60C6A"/>
    <w:rsid w:val="00B61442"/>
    <w:rsid w:val="00B6179F"/>
    <w:rsid w:val="00B62E35"/>
    <w:rsid w:val="00B63325"/>
    <w:rsid w:val="00B6477E"/>
    <w:rsid w:val="00B6559B"/>
    <w:rsid w:val="00B67910"/>
    <w:rsid w:val="00B74B6D"/>
    <w:rsid w:val="00B80ACD"/>
    <w:rsid w:val="00B80C8F"/>
    <w:rsid w:val="00B82DB8"/>
    <w:rsid w:val="00B8308F"/>
    <w:rsid w:val="00B8410E"/>
    <w:rsid w:val="00B84918"/>
    <w:rsid w:val="00B852F1"/>
    <w:rsid w:val="00B85F5C"/>
    <w:rsid w:val="00B86CB6"/>
    <w:rsid w:val="00B86D8B"/>
    <w:rsid w:val="00B902EF"/>
    <w:rsid w:val="00B90966"/>
    <w:rsid w:val="00B90FED"/>
    <w:rsid w:val="00B915FE"/>
    <w:rsid w:val="00B9279B"/>
    <w:rsid w:val="00B93170"/>
    <w:rsid w:val="00B93DC2"/>
    <w:rsid w:val="00B94273"/>
    <w:rsid w:val="00B95C6E"/>
    <w:rsid w:val="00B97E0F"/>
    <w:rsid w:val="00B97E23"/>
    <w:rsid w:val="00BA08DB"/>
    <w:rsid w:val="00BA1152"/>
    <w:rsid w:val="00BA14BC"/>
    <w:rsid w:val="00BA2ABA"/>
    <w:rsid w:val="00BA2D2E"/>
    <w:rsid w:val="00BA39F4"/>
    <w:rsid w:val="00BA3F40"/>
    <w:rsid w:val="00BA44AA"/>
    <w:rsid w:val="00BB00B4"/>
    <w:rsid w:val="00BB2921"/>
    <w:rsid w:val="00BB3051"/>
    <w:rsid w:val="00BB68A4"/>
    <w:rsid w:val="00BC0734"/>
    <w:rsid w:val="00BC1761"/>
    <w:rsid w:val="00BC20FC"/>
    <w:rsid w:val="00BC39B4"/>
    <w:rsid w:val="00BC5641"/>
    <w:rsid w:val="00BC5F09"/>
    <w:rsid w:val="00BC7D95"/>
    <w:rsid w:val="00BD021E"/>
    <w:rsid w:val="00BD1B5C"/>
    <w:rsid w:val="00BD54D4"/>
    <w:rsid w:val="00BD5F0D"/>
    <w:rsid w:val="00BD7EA0"/>
    <w:rsid w:val="00BE22EA"/>
    <w:rsid w:val="00BE3BF7"/>
    <w:rsid w:val="00BE3E5C"/>
    <w:rsid w:val="00BE70AA"/>
    <w:rsid w:val="00BE74A3"/>
    <w:rsid w:val="00BE7862"/>
    <w:rsid w:val="00BE7D92"/>
    <w:rsid w:val="00BF0D59"/>
    <w:rsid w:val="00BF13E0"/>
    <w:rsid w:val="00BF22E7"/>
    <w:rsid w:val="00BF36C7"/>
    <w:rsid w:val="00BF3E44"/>
    <w:rsid w:val="00BF529D"/>
    <w:rsid w:val="00BF5491"/>
    <w:rsid w:val="00BF6229"/>
    <w:rsid w:val="00C00B81"/>
    <w:rsid w:val="00C01030"/>
    <w:rsid w:val="00C01B54"/>
    <w:rsid w:val="00C02D86"/>
    <w:rsid w:val="00C0349B"/>
    <w:rsid w:val="00C0409B"/>
    <w:rsid w:val="00C040E7"/>
    <w:rsid w:val="00C04B76"/>
    <w:rsid w:val="00C05E25"/>
    <w:rsid w:val="00C06F58"/>
    <w:rsid w:val="00C10589"/>
    <w:rsid w:val="00C109ED"/>
    <w:rsid w:val="00C15A78"/>
    <w:rsid w:val="00C160DD"/>
    <w:rsid w:val="00C16F0F"/>
    <w:rsid w:val="00C2287D"/>
    <w:rsid w:val="00C22DAD"/>
    <w:rsid w:val="00C30C85"/>
    <w:rsid w:val="00C404A4"/>
    <w:rsid w:val="00C41AA2"/>
    <w:rsid w:val="00C41B04"/>
    <w:rsid w:val="00C42DC1"/>
    <w:rsid w:val="00C43007"/>
    <w:rsid w:val="00C434C0"/>
    <w:rsid w:val="00C44883"/>
    <w:rsid w:val="00C4545D"/>
    <w:rsid w:val="00C45915"/>
    <w:rsid w:val="00C4651A"/>
    <w:rsid w:val="00C5162E"/>
    <w:rsid w:val="00C55A98"/>
    <w:rsid w:val="00C55E8E"/>
    <w:rsid w:val="00C56896"/>
    <w:rsid w:val="00C57ABB"/>
    <w:rsid w:val="00C6098D"/>
    <w:rsid w:val="00C60C03"/>
    <w:rsid w:val="00C612F8"/>
    <w:rsid w:val="00C628DD"/>
    <w:rsid w:val="00C633BF"/>
    <w:rsid w:val="00C63925"/>
    <w:rsid w:val="00C640B1"/>
    <w:rsid w:val="00C64705"/>
    <w:rsid w:val="00C64978"/>
    <w:rsid w:val="00C66754"/>
    <w:rsid w:val="00C67B71"/>
    <w:rsid w:val="00C70DF2"/>
    <w:rsid w:val="00C7137A"/>
    <w:rsid w:val="00C717FE"/>
    <w:rsid w:val="00C71D38"/>
    <w:rsid w:val="00C72CBD"/>
    <w:rsid w:val="00C74079"/>
    <w:rsid w:val="00C747D8"/>
    <w:rsid w:val="00C75DC1"/>
    <w:rsid w:val="00C7638A"/>
    <w:rsid w:val="00C77608"/>
    <w:rsid w:val="00C80FBE"/>
    <w:rsid w:val="00C81D41"/>
    <w:rsid w:val="00C82F21"/>
    <w:rsid w:val="00C8428B"/>
    <w:rsid w:val="00C8583C"/>
    <w:rsid w:val="00C86BBF"/>
    <w:rsid w:val="00C87C10"/>
    <w:rsid w:val="00C90F02"/>
    <w:rsid w:val="00C91AD8"/>
    <w:rsid w:val="00C92860"/>
    <w:rsid w:val="00C931E5"/>
    <w:rsid w:val="00C94AC1"/>
    <w:rsid w:val="00C97B1C"/>
    <w:rsid w:val="00CA1FCE"/>
    <w:rsid w:val="00CA24D5"/>
    <w:rsid w:val="00CA2A50"/>
    <w:rsid w:val="00CA37D4"/>
    <w:rsid w:val="00CA44F4"/>
    <w:rsid w:val="00CA607E"/>
    <w:rsid w:val="00CB024E"/>
    <w:rsid w:val="00CB05DC"/>
    <w:rsid w:val="00CB16F3"/>
    <w:rsid w:val="00CB19FF"/>
    <w:rsid w:val="00CB1CE7"/>
    <w:rsid w:val="00CB2049"/>
    <w:rsid w:val="00CB25F2"/>
    <w:rsid w:val="00CB35C8"/>
    <w:rsid w:val="00CB479B"/>
    <w:rsid w:val="00CB5276"/>
    <w:rsid w:val="00CB5694"/>
    <w:rsid w:val="00CB7068"/>
    <w:rsid w:val="00CC03A7"/>
    <w:rsid w:val="00CC2949"/>
    <w:rsid w:val="00CC2CC9"/>
    <w:rsid w:val="00CC5719"/>
    <w:rsid w:val="00CC7339"/>
    <w:rsid w:val="00CC79AC"/>
    <w:rsid w:val="00CD1169"/>
    <w:rsid w:val="00CD60D4"/>
    <w:rsid w:val="00CD6824"/>
    <w:rsid w:val="00CD6927"/>
    <w:rsid w:val="00CD7315"/>
    <w:rsid w:val="00CD733A"/>
    <w:rsid w:val="00CD7E64"/>
    <w:rsid w:val="00CE1765"/>
    <w:rsid w:val="00CE1DFF"/>
    <w:rsid w:val="00CE5292"/>
    <w:rsid w:val="00CE543C"/>
    <w:rsid w:val="00CE5845"/>
    <w:rsid w:val="00CE5F34"/>
    <w:rsid w:val="00CF3C3F"/>
    <w:rsid w:val="00CF5567"/>
    <w:rsid w:val="00CF724A"/>
    <w:rsid w:val="00D00290"/>
    <w:rsid w:val="00D00577"/>
    <w:rsid w:val="00D00619"/>
    <w:rsid w:val="00D00682"/>
    <w:rsid w:val="00D00B5C"/>
    <w:rsid w:val="00D02408"/>
    <w:rsid w:val="00D03524"/>
    <w:rsid w:val="00D03B45"/>
    <w:rsid w:val="00D03E07"/>
    <w:rsid w:val="00D05414"/>
    <w:rsid w:val="00D059DF"/>
    <w:rsid w:val="00D06F78"/>
    <w:rsid w:val="00D078CE"/>
    <w:rsid w:val="00D10994"/>
    <w:rsid w:val="00D11E94"/>
    <w:rsid w:val="00D1372D"/>
    <w:rsid w:val="00D14B38"/>
    <w:rsid w:val="00D15FDF"/>
    <w:rsid w:val="00D16A3D"/>
    <w:rsid w:val="00D178CA"/>
    <w:rsid w:val="00D1796D"/>
    <w:rsid w:val="00D205E8"/>
    <w:rsid w:val="00D21CF7"/>
    <w:rsid w:val="00D2487C"/>
    <w:rsid w:val="00D24C0B"/>
    <w:rsid w:val="00D2571F"/>
    <w:rsid w:val="00D264B0"/>
    <w:rsid w:val="00D26A13"/>
    <w:rsid w:val="00D26B9E"/>
    <w:rsid w:val="00D27155"/>
    <w:rsid w:val="00D271B1"/>
    <w:rsid w:val="00D2732E"/>
    <w:rsid w:val="00D32CAE"/>
    <w:rsid w:val="00D37EFC"/>
    <w:rsid w:val="00D41045"/>
    <w:rsid w:val="00D41EEA"/>
    <w:rsid w:val="00D431F4"/>
    <w:rsid w:val="00D432EF"/>
    <w:rsid w:val="00D433EA"/>
    <w:rsid w:val="00D439D7"/>
    <w:rsid w:val="00D44798"/>
    <w:rsid w:val="00D50D3D"/>
    <w:rsid w:val="00D5298D"/>
    <w:rsid w:val="00D52AF6"/>
    <w:rsid w:val="00D52D51"/>
    <w:rsid w:val="00D55B05"/>
    <w:rsid w:val="00D601DE"/>
    <w:rsid w:val="00D604EB"/>
    <w:rsid w:val="00D610EB"/>
    <w:rsid w:val="00D626DA"/>
    <w:rsid w:val="00D64177"/>
    <w:rsid w:val="00D64D5C"/>
    <w:rsid w:val="00D7047C"/>
    <w:rsid w:val="00D71DCE"/>
    <w:rsid w:val="00D721C9"/>
    <w:rsid w:val="00D74034"/>
    <w:rsid w:val="00D76A0D"/>
    <w:rsid w:val="00D77681"/>
    <w:rsid w:val="00D7784C"/>
    <w:rsid w:val="00D77FF6"/>
    <w:rsid w:val="00D803FF"/>
    <w:rsid w:val="00D80653"/>
    <w:rsid w:val="00D81237"/>
    <w:rsid w:val="00D8138F"/>
    <w:rsid w:val="00D82C64"/>
    <w:rsid w:val="00D83852"/>
    <w:rsid w:val="00D857E0"/>
    <w:rsid w:val="00D86818"/>
    <w:rsid w:val="00D90B9F"/>
    <w:rsid w:val="00D913CB"/>
    <w:rsid w:val="00D92011"/>
    <w:rsid w:val="00D93AEB"/>
    <w:rsid w:val="00D93DE0"/>
    <w:rsid w:val="00D94123"/>
    <w:rsid w:val="00D9507E"/>
    <w:rsid w:val="00D9556A"/>
    <w:rsid w:val="00D95BCA"/>
    <w:rsid w:val="00D968D5"/>
    <w:rsid w:val="00D97287"/>
    <w:rsid w:val="00D97389"/>
    <w:rsid w:val="00DA0E41"/>
    <w:rsid w:val="00DA106F"/>
    <w:rsid w:val="00DA39AC"/>
    <w:rsid w:val="00DA4491"/>
    <w:rsid w:val="00DA456B"/>
    <w:rsid w:val="00DA458C"/>
    <w:rsid w:val="00DA46E0"/>
    <w:rsid w:val="00DA5A28"/>
    <w:rsid w:val="00DA5EAD"/>
    <w:rsid w:val="00DA6DD0"/>
    <w:rsid w:val="00DA70E2"/>
    <w:rsid w:val="00DA784D"/>
    <w:rsid w:val="00DB0628"/>
    <w:rsid w:val="00DB12ED"/>
    <w:rsid w:val="00DB1BAA"/>
    <w:rsid w:val="00DB1CC5"/>
    <w:rsid w:val="00DB28A5"/>
    <w:rsid w:val="00DB2B14"/>
    <w:rsid w:val="00DB352B"/>
    <w:rsid w:val="00DB3A22"/>
    <w:rsid w:val="00DB591C"/>
    <w:rsid w:val="00DB5F80"/>
    <w:rsid w:val="00DB74A1"/>
    <w:rsid w:val="00DB7CE0"/>
    <w:rsid w:val="00DC1EDA"/>
    <w:rsid w:val="00DC340A"/>
    <w:rsid w:val="00DC5AA2"/>
    <w:rsid w:val="00DC6139"/>
    <w:rsid w:val="00DC641E"/>
    <w:rsid w:val="00DC6B7C"/>
    <w:rsid w:val="00DC7DCE"/>
    <w:rsid w:val="00DD20D6"/>
    <w:rsid w:val="00DD24EF"/>
    <w:rsid w:val="00DD57DE"/>
    <w:rsid w:val="00DD59BE"/>
    <w:rsid w:val="00DD5B15"/>
    <w:rsid w:val="00DD6209"/>
    <w:rsid w:val="00DD646A"/>
    <w:rsid w:val="00DD6D57"/>
    <w:rsid w:val="00DD74E7"/>
    <w:rsid w:val="00DD7F12"/>
    <w:rsid w:val="00DE0579"/>
    <w:rsid w:val="00DE2BFF"/>
    <w:rsid w:val="00DE323A"/>
    <w:rsid w:val="00DE3302"/>
    <w:rsid w:val="00DE35AB"/>
    <w:rsid w:val="00DE3A78"/>
    <w:rsid w:val="00DE761A"/>
    <w:rsid w:val="00DF11A1"/>
    <w:rsid w:val="00DF2A1F"/>
    <w:rsid w:val="00DF4112"/>
    <w:rsid w:val="00DF486A"/>
    <w:rsid w:val="00DF4C8A"/>
    <w:rsid w:val="00E00724"/>
    <w:rsid w:val="00E00D34"/>
    <w:rsid w:val="00E02B25"/>
    <w:rsid w:val="00E02D3A"/>
    <w:rsid w:val="00E02DB1"/>
    <w:rsid w:val="00E038E8"/>
    <w:rsid w:val="00E03C02"/>
    <w:rsid w:val="00E04903"/>
    <w:rsid w:val="00E04B2E"/>
    <w:rsid w:val="00E05CEE"/>
    <w:rsid w:val="00E07575"/>
    <w:rsid w:val="00E078FE"/>
    <w:rsid w:val="00E07B44"/>
    <w:rsid w:val="00E100E2"/>
    <w:rsid w:val="00E10E83"/>
    <w:rsid w:val="00E11A8E"/>
    <w:rsid w:val="00E13513"/>
    <w:rsid w:val="00E15664"/>
    <w:rsid w:val="00E1657D"/>
    <w:rsid w:val="00E16750"/>
    <w:rsid w:val="00E22BC2"/>
    <w:rsid w:val="00E23710"/>
    <w:rsid w:val="00E23740"/>
    <w:rsid w:val="00E23A3F"/>
    <w:rsid w:val="00E24B90"/>
    <w:rsid w:val="00E262BC"/>
    <w:rsid w:val="00E27C10"/>
    <w:rsid w:val="00E30CF7"/>
    <w:rsid w:val="00E315B2"/>
    <w:rsid w:val="00E322EF"/>
    <w:rsid w:val="00E338BA"/>
    <w:rsid w:val="00E34739"/>
    <w:rsid w:val="00E348C3"/>
    <w:rsid w:val="00E35B63"/>
    <w:rsid w:val="00E36445"/>
    <w:rsid w:val="00E4177B"/>
    <w:rsid w:val="00E44573"/>
    <w:rsid w:val="00E45A6E"/>
    <w:rsid w:val="00E46411"/>
    <w:rsid w:val="00E46512"/>
    <w:rsid w:val="00E46B01"/>
    <w:rsid w:val="00E47A92"/>
    <w:rsid w:val="00E47CF2"/>
    <w:rsid w:val="00E526EE"/>
    <w:rsid w:val="00E52EB6"/>
    <w:rsid w:val="00E553C3"/>
    <w:rsid w:val="00E55C35"/>
    <w:rsid w:val="00E571AB"/>
    <w:rsid w:val="00E61B04"/>
    <w:rsid w:val="00E61D3F"/>
    <w:rsid w:val="00E64C0E"/>
    <w:rsid w:val="00E64D67"/>
    <w:rsid w:val="00E66259"/>
    <w:rsid w:val="00E70831"/>
    <w:rsid w:val="00E71720"/>
    <w:rsid w:val="00E71F2A"/>
    <w:rsid w:val="00E72419"/>
    <w:rsid w:val="00E73162"/>
    <w:rsid w:val="00E73164"/>
    <w:rsid w:val="00E73633"/>
    <w:rsid w:val="00E74222"/>
    <w:rsid w:val="00E747CB"/>
    <w:rsid w:val="00E75DC4"/>
    <w:rsid w:val="00E76323"/>
    <w:rsid w:val="00E76F54"/>
    <w:rsid w:val="00E771B1"/>
    <w:rsid w:val="00E77321"/>
    <w:rsid w:val="00E77777"/>
    <w:rsid w:val="00E80042"/>
    <w:rsid w:val="00E81DCD"/>
    <w:rsid w:val="00E827CA"/>
    <w:rsid w:val="00E82B2C"/>
    <w:rsid w:val="00E831E4"/>
    <w:rsid w:val="00E8645B"/>
    <w:rsid w:val="00E868BF"/>
    <w:rsid w:val="00E8697B"/>
    <w:rsid w:val="00E87150"/>
    <w:rsid w:val="00E87DE1"/>
    <w:rsid w:val="00E90238"/>
    <w:rsid w:val="00E90E5A"/>
    <w:rsid w:val="00E91395"/>
    <w:rsid w:val="00E929B5"/>
    <w:rsid w:val="00E9354A"/>
    <w:rsid w:val="00E94AB9"/>
    <w:rsid w:val="00E96A9C"/>
    <w:rsid w:val="00E979FC"/>
    <w:rsid w:val="00E97ED7"/>
    <w:rsid w:val="00EA4B79"/>
    <w:rsid w:val="00EA6005"/>
    <w:rsid w:val="00EA6503"/>
    <w:rsid w:val="00EA6C62"/>
    <w:rsid w:val="00EA7AE1"/>
    <w:rsid w:val="00EB3F57"/>
    <w:rsid w:val="00EB41B9"/>
    <w:rsid w:val="00EB5F23"/>
    <w:rsid w:val="00EB60BE"/>
    <w:rsid w:val="00EB655F"/>
    <w:rsid w:val="00EB72D9"/>
    <w:rsid w:val="00EB7B09"/>
    <w:rsid w:val="00EC3E23"/>
    <w:rsid w:val="00EC4AA8"/>
    <w:rsid w:val="00EC78EB"/>
    <w:rsid w:val="00ED0C82"/>
    <w:rsid w:val="00ED11B6"/>
    <w:rsid w:val="00ED1229"/>
    <w:rsid w:val="00ED1840"/>
    <w:rsid w:val="00ED2F1C"/>
    <w:rsid w:val="00ED4729"/>
    <w:rsid w:val="00ED6901"/>
    <w:rsid w:val="00ED7B67"/>
    <w:rsid w:val="00EE0315"/>
    <w:rsid w:val="00EE043F"/>
    <w:rsid w:val="00EE04FB"/>
    <w:rsid w:val="00EE08AF"/>
    <w:rsid w:val="00EE5873"/>
    <w:rsid w:val="00EE5B29"/>
    <w:rsid w:val="00EF021F"/>
    <w:rsid w:val="00EF099C"/>
    <w:rsid w:val="00EF29D1"/>
    <w:rsid w:val="00EF3676"/>
    <w:rsid w:val="00EF4C3E"/>
    <w:rsid w:val="00EF5B91"/>
    <w:rsid w:val="00EF71D0"/>
    <w:rsid w:val="00EF7BB3"/>
    <w:rsid w:val="00F00389"/>
    <w:rsid w:val="00F008ED"/>
    <w:rsid w:val="00F01DB5"/>
    <w:rsid w:val="00F01F42"/>
    <w:rsid w:val="00F022B2"/>
    <w:rsid w:val="00F02782"/>
    <w:rsid w:val="00F0586A"/>
    <w:rsid w:val="00F05A76"/>
    <w:rsid w:val="00F06190"/>
    <w:rsid w:val="00F10266"/>
    <w:rsid w:val="00F104FA"/>
    <w:rsid w:val="00F12053"/>
    <w:rsid w:val="00F12CF1"/>
    <w:rsid w:val="00F13C4A"/>
    <w:rsid w:val="00F146D2"/>
    <w:rsid w:val="00F151E1"/>
    <w:rsid w:val="00F16122"/>
    <w:rsid w:val="00F16CA3"/>
    <w:rsid w:val="00F204B9"/>
    <w:rsid w:val="00F213A2"/>
    <w:rsid w:val="00F27C3B"/>
    <w:rsid w:val="00F30357"/>
    <w:rsid w:val="00F308D8"/>
    <w:rsid w:val="00F31A07"/>
    <w:rsid w:val="00F31C93"/>
    <w:rsid w:val="00F32862"/>
    <w:rsid w:val="00F32F39"/>
    <w:rsid w:val="00F330D2"/>
    <w:rsid w:val="00F335A9"/>
    <w:rsid w:val="00F34762"/>
    <w:rsid w:val="00F372C6"/>
    <w:rsid w:val="00F4094B"/>
    <w:rsid w:val="00F448F7"/>
    <w:rsid w:val="00F45304"/>
    <w:rsid w:val="00F45438"/>
    <w:rsid w:val="00F45D62"/>
    <w:rsid w:val="00F46B64"/>
    <w:rsid w:val="00F50871"/>
    <w:rsid w:val="00F50C29"/>
    <w:rsid w:val="00F51FC5"/>
    <w:rsid w:val="00F531EB"/>
    <w:rsid w:val="00F53CCC"/>
    <w:rsid w:val="00F5501E"/>
    <w:rsid w:val="00F578D1"/>
    <w:rsid w:val="00F62C06"/>
    <w:rsid w:val="00F63FB6"/>
    <w:rsid w:val="00F63FD1"/>
    <w:rsid w:val="00F67838"/>
    <w:rsid w:val="00F723E5"/>
    <w:rsid w:val="00F73741"/>
    <w:rsid w:val="00F767FF"/>
    <w:rsid w:val="00F808AB"/>
    <w:rsid w:val="00F82C95"/>
    <w:rsid w:val="00F83186"/>
    <w:rsid w:val="00F85B56"/>
    <w:rsid w:val="00F86160"/>
    <w:rsid w:val="00F90492"/>
    <w:rsid w:val="00F90ED6"/>
    <w:rsid w:val="00F91761"/>
    <w:rsid w:val="00F92863"/>
    <w:rsid w:val="00F9380E"/>
    <w:rsid w:val="00F93C99"/>
    <w:rsid w:val="00F941C8"/>
    <w:rsid w:val="00F952EE"/>
    <w:rsid w:val="00F956B5"/>
    <w:rsid w:val="00F95B5A"/>
    <w:rsid w:val="00F95EF5"/>
    <w:rsid w:val="00F96CB3"/>
    <w:rsid w:val="00FA2B30"/>
    <w:rsid w:val="00FA560B"/>
    <w:rsid w:val="00FA6BAD"/>
    <w:rsid w:val="00FA73A6"/>
    <w:rsid w:val="00FB39EC"/>
    <w:rsid w:val="00FB3D13"/>
    <w:rsid w:val="00FB580A"/>
    <w:rsid w:val="00FB5EC3"/>
    <w:rsid w:val="00FB7587"/>
    <w:rsid w:val="00FC00CC"/>
    <w:rsid w:val="00FC030C"/>
    <w:rsid w:val="00FC03FA"/>
    <w:rsid w:val="00FC1ABB"/>
    <w:rsid w:val="00FC28CB"/>
    <w:rsid w:val="00FC359D"/>
    <w:rsid w:val="00FC37C0"/>
    <w:rsid w:val="00FC3BED"/>
    <w:rsid w:val="00FC3CD5"/>
    <w:rsid w:val="00FC4105"/>
    <w:rsid w:val="00FC4CD1"/>
    <w:rsid w:val="00FD1DF6"/>
    <w:rsid w:val="00FD58BD"/>
    <w:rsid w:val="00FD5EFA"/>
    <w:rsid w:val="00FD5F28"/>
    <w:rsid w:val="00FD6A6E"/>
    <w:rsid w:val="00FD6DFB"/>
    <w:rsid w:val="00FD7023"/>
    <w:rsid w:val="00FD70FD"/>
    <w:rsid w:val="00FD7D0C"/>
    <w:rsid w:val="00FE0C03"/>
    <w:rsid w:val="00FE19D0"/>
    <w:rsid w:val="00FE3206"/>
    <w:rsid w:val="00FE57AC"/>
    <w:rsid w:val="00FE61F5"/>
    <w:rsid w:val="00FE7387"/>
    <w:rsid w:val="00FE743F"/>
    <w:rsid w:val="00FF0F48"/>
    <w:rsid w:val="00FF130D"/>
    <w:rsid w:val="00FF1D30"/>
    <w:rsid w:val="00FF1F03"/>
    <w:rsid w:val="00FF20DC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044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240"/>
      <w:jc w:val="center"/>
      <w:outlineLvl w:val="0"/>
    </w:pPr>
    <w:rPr>
      <w:b/>
      <w:bCs/>
      <w:color w:val="FF00FF"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b/>
      <w:bC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color w:val="660066"/>
      <w:sz w:val="26"/>
      <w:szCs w:val="24"/>
      <w:lang w:val="ru-RU" w:eastAsia="ar-SA" w:bidi="ar-SA"/>
    </w:rPr>
  </w:style>
  <w:style w:type="character" w:customStyle="1" w:styleId="a6">
    <w:name w:val="ОСНОВНОЙ !!! Знак"/>
    <w:rPr>
      <w:rFonts w:ascii="Arial" w:hAnsi="Arial"/>
      <w:color w:val="660066"/>
      <w:sz w:val="26"/>
      <w:szCs w:val="24"/>
      <w:lang w:val="ru-RU" w:eastAsia="ar-SA" w:bidi="ar-SA"/>
    </w:rPr>
  </w:style>
  <w:style w:type="character" w:styleId="a7">
    <w:name w:val="FollowedHyperlink"/>
    <w:rPr>
      <w:color w:val="80000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link w:val="11"/>
    <w:pPr>
      <w:spacing w:before="120"/>
      <w:ind w:firstLine="900"/>
      <w:jc w:val="both"/>
    </w:pPr>
    <w:rPr>
      <w:color w:val="660066"/>
      <w:sz w:val="26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b">
    <w:name w:val="Body Text Indent"/>
    <w:basedOn w:val="a"/>
    <w:pPr>
      <w:spacing w:before="120"/>
      <w:ind w:firstLine="902"/>
      <w:jc w:val="both"/>
    </w:pPr>
    <w:rPr>
      <w:color w:val="000000"/>
      <w:sz w:val="26"/>
    </w:rPr>
  </w:style>
  <w:style w:type="paragraph" w:styleId="15">
    <w:name w:val="toc 1"/>
    <w:basedOn w:val="a"/>
    <w:next w:val="a"/>
    <w:semiHidden/>
  </w:style>
  <w:style w:type="paragraph" w:styleId="23">
    <w:name w:val="toc 2"/>
    <w:basedOn w:val="a"/>
    <w:next w:val="a"/>
    <w:semiHidden/>
    <w:rsid w:val="00C4651A"/>
    <w:pPr>
      <w:tabs>
        <w:tab w:val="right" w:leader="dot" w:pos="9360"/>
      </w:tabs>
      <w:spacing w:before="120" w:after="120"/>
      <w:ind w:left="181" w:right="533"/>
    </w:pPr>
    <w:rPr>
      <w:rFonts w:cs="Arial"/>
      <w:b/>
      <w:szCs w:val="22"/>
      <w:lang w:val="ru-RU"/>
    </w:rPr>
  </w:style>
  <w:style w:type="paragraph" w:styleId="33">
    <w:name w:val="toc 3"/>
    <w:basedOn w:val="a"/>
    <w:next w:val="a"/>
    <w:semiHidden/>
    <w:rsid w:val="00C4651A"/>
    <w:pPr>
      <w:tabs>
        <w:tab w:val="left" w:pos="1620"/>
        <w:tab w:val="right" w:leader="dot" w:pos="9360"/>
      </w:tabs>
      <w:spacing w:before="120"/>
      <w:ind w:left="1621" w:right="533" w:hanging="1440"/>
      <w:jc w:val="both"/>
    </w:pPr>
    <w:rPr>
      <w:rFonts w:cs="Arial"/>
      <w:szCs w:val="20"/>
      <w:lang w:val="ru-RU"/>
    </w:rPr>
  </w:style>
  <w:style w:type="paragraph" w:styleId="40">
    <w:name w:val="toc 4"/>
    <w:basedOn w:val="a"/>
    <w:next w:val="a"/>
    <w:semiHidden/>
    <w:pPr>
      <w:ind w:left="720"/>
    </w:pPr>
  </w:style>
  <w:style w:type="paragraph" w:styleId="50">
    <w:name w:val="toc 5"/>
    <w:basedOn w:val="a"/>
    <w:next w:val="a"/>
    <w:semiHidden/>
    <w:pPr>
      <w:ind w:left="960"/>
    </w:pPr>
  </w:style>
  <w:style w:type="paragraph" w:styleId="6">
    <w:name w:val="toc 6"/>
    <w:basedOn w:val="a"/>
    <w:next w:val="a"/>
    <w:semiHidden/>
    <w:pPr>
      <w:ind w:left="1200"/>
    </w:pPr>
  </w:style>
  <w:style w:type="paragraph" w:styleId="7">
    <w:name w:val="toc 7"/>
    <w:basedOn w:val="a"/>
    <w:next w:val="a"/>
    <w:semiHidden/>
    <w:pPr>
      <w:ind w:left="1440"/>
    </w:pPr>
  </w:style>
  <w:style w:type="paragraph" w:styleId="8">
    <w:name w:val="toc 8"/>
    <w:basedOn w:val="a"/>
    <w:next w:val="a"/>
    <w:semiHidden/>
    <w:pPr>
      <w:ind w:left="1680"/>
    </w:pPr>
  </w:style>
  <w:style w:type="paragraph" w:styleId="9">
    <w:name w:val="toc 9"/>
    <w:basedOn w:val="a"/>
    <w:next w:val="a"/>
    <w:semiHidden/>
    <w:pPr>
      <w:ind w:left="1920"/>
    </w:pPr>
  </w:style>
  <w:style w:type="paragraph" w:styleId="ac">
    <w:name w:val="header"/>
    <w:basedOn w:val="a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customStyle="1" w:styleId="41">
    <w:name w:val="Маркированный список 41"/>
    <w:basedOn w:val="a"/>
    <w:rPr>
      <w:sz w:val="20"/>
      <w:szCs w:val="20"/>
      <w:lang w:val="en-GB"/>
    </w:rPr>
  </w:style>
  <w:style w:type="paragraph" w:customStyle="1" w:styleId="Normal">
    <w:name w:val="Normal"/>
    <w:pPr>
      <w:widowControl w:val="0"/>
      <w:suppressAutoHyphens/>
    </w:pPr>
    <w:rPr>
      <w:lang w:eastAsia="ar-SA"/>
    </w:rPr>
  </w:style>
  <w:style w:type="paragraph" w:customStyle="1" w:styleId="BodyTextIndent">
    <w:name w:val="Body Text Indent"/>
    <w:basedOn w:val="a"/>
    <w:pPr>
      <w:tabs>
        <w:tab w:val="left" w:pos="3600"/>
      </w:tabs>
      <w:ind w:left="3600" w:hanging="2700"/>
    </w:pPr>
    <w:rPr>
      <w:sz w:val="28"/>
      <w:szCs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e">
    <w:name w:val="Îáû÷íûé"/>
    <w:pPr>
      <w:widowControl w:val="0"/>
      <w:suppressAutoHyphens/>
    </w:pPr>
    <w:rPr>
      <w:sz w:val="28"/>
      <w:lang w:eastAsia="ar-SA"/>
    </w:rPr>
  </w:style>
  <w:style w:type="paragraph" w:customStyle="1" w:styleId="Iauiue">
    <w:name w:val="Iau?iue"/>
    <w:pPr>
      <w:widowControl w:val="0"/>
      <w:suppressAutoHyphens/>
    </w:pPr>
    <w:rPr>
      <w:lang w:eastAsia="ar-SA"/>
    </w:rPr>
  </w:style>
  <w:style w:type="paragraph" w:customStyle="1" w:styleId="24">
    <w:name w:val="Îñíîâíîé òåêñò 2"/>
    <w:basedOn w:val="ae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5">
    <w:name w:val="Îñíîâíîé òåêñò ñ îòñòóïîì 2"/>
    <w:basedOn w:val="ae"/>
    <w:pPr>
      <w:ind w:left="720"/>
      <w:jc w:val="both"/>
    </w:pPr>
    <w:rPr>
      <w:color w:val="000000"/>
      <w:sz w:val="24"/>
      <w:lang w:val="en-US"/>
    </w:rPr>
  </w:style>
  <w:style w:type="paragraph" w:customStyle="1" w:styleId="BodyText2">
    <w:name w:val="Body Text 2"/>
    <w:basedOn w:val="ae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pPr>
      <w:keepNext/>
      <w:jc w:val="center"/>
    </w:pPr>
    <w:rPr>
      <w:b/>
      <w:sz w:val="24"/>
    </w:rPr>
  </w:style>
  <w:style w:type="paragraph" w:customStyle="1" w:styleId="16">
    <w:name w:val="çàãîëîâîê 1"/>
    <w:basedOn w:val="ae"/>
    <w:next w:val="ae"/>
    <w:pPr>
      <w:keepNext/>
    </w:pPr>
  </w:style>
  <w:style w:type="paragraph" w:customStyle="1" w:styleId="34">
    <w:name w:val="Îñíîâíîé òåêñò ñ îòñòóïîì 3"/>
    <w:basedOn w:val="ae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">
    <w:name w:val="основной"/>
    <w:basedOn w:val="a"/>
    <w:pPr>
      <w:keepNext/>
    </w:pPr>
    <w:rPr>
      <w:szCs w:val="20"/>
    </w:rPr>
  </w:style>
  <w:style w:type="paragraph" w:customStyle="1" w:styleId="af0">
    <w:name w:val="список"/>
    <w:basedOn w:val="a"/>
    <w:pPr>
      <w:keepLines/>
      <w:overflowPunct w:val="0"/>
      <w:autoSpaceDE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af1">
    <w:name w:val="ñïèñîê"/>
    <w:basedOn w:val="a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0">
    <w:name w:val="çàãîëîâîê 8"/>
    <w:basedOn w:val="ae"/>
    <w:next w:val="ae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2">
    <w:name w:val="Îñíîâíîé òåêñò"/>
    <w:basedOn w:val="ae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3">
    <w:name w:val="Balloon Text"/>
    <w:basedOn w:val="a"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shd w:val="clear" w:color="auto" w:fill="FFFFFF"/>
      <w:ind w:firstLine="708"/>
      <w:jc w:val="both"/>
    </w:pPr>
    <w:rPr>
      <w:rFonts w:ascii="Arial" w:hAnsi="Arial" w:cs="Arial"/>
      <w:bCs/>
      <w:sz w:val="18"/>
    </w:rPr>
  </w:style>
  <w:style w:type="paragraph" w:customStyle="1" w:styleId="af4">
    <w:name w:val="ОСНОВНОЙ !!!"/>
    <w:basedOn w:val="a9"/>
    <w:link w:val="17"/>
    <w:rPr>
      <w:rFonts w:ascii="Arial" w:hAnsi="Arial"/>
    </w:rPr>
  </w:style>
  <w:style w:type="paragraph" w:customStyle="1" w:styleId="18">
    <w:name w:val="Текст1"/>
    <w:basedOn w:val="a"/>
    <w:rPr>
      <w:rFonts w:ascii="Courier New" w:hAnsi="Courier New"/>
      <w:sz w:val="20"/>
      <w:szCs w:val="20"/>
    </w:rPr>
  </w:style>
  <w:style w:type="paragraph" w:customStyle="1" w:styleId="1095094">
    <w:name w:val="Стиль Заголовок 1 + Слева:  095 см Справа:  094 см"/>
    <w:basedOn w:val="1"/>
    <w:pPr>
      <w:tabs>
        <w:tab w:val="clear" w:pos="0"/>
      </w:tabs>
      <w:ind w:left="540" w:right="535"/>
    </w:pPr>
    <w:rPr>
      <w:b w:val="0"/>
      <w:sz w:val="28"/>
      <w:szCs w:val="20"/>
    </w:rPr>
  </w:style>
  <w:style w:type="paragraph" w:customStyle="1" w:styleId="western">
    <w:name w:val="western"/>
    <w:basedOn w:val="a"/>
    <w:pPr>
      <w:shd w:val="clear" w:color="auto" w:fill="FFFFFF"/>
      <w:spacing w:before="280" w:after="280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1590">
    <w:name w:val="Стиль ОСНОВНОЙ !!! + Слева:  159 см Первая строка:  0 см"/>
    <w:basedOn w:val="af4"/>
    <w:pPr>
      <w:ind w:left="900" w:firstLine="0"/>
    </w:pPr>
    <w:rPr>
      <w:szCs w:val="20"/>
    </w:rPr>
  </w:style>
  <w:style w:type="paragraph" w:customStyle="1" w:styleId="Arial12">
    <w:name w:val="Стиль Основной текст + Arial 12 пт Индиго"/>
    <w:basedOn w:val="a9"/>
    <w:rPr>
      <w:rFonts w:ascii="Arial" w:hAnsi="Arial"/>
      <w:color w:val="auto"/>
      <w:sz w:val="18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13"/>
    <w:pPr>
      <w:tabs>
        <w:tab w:val="right" w:leader="dot" w:pos="9637"/>
      </w:tabs>
      <w:ind w:left="2547"/>
    </w:pPr>
  </w:style>
  <w:style w:type="paragraph" w:customStyle="1" w:styleId="af7">
    <w:name w:val="Содержимое врезки"/>
    <w:basedOn w:val="a9"/>
  </w:style>
  <w:style w:type="paragraph" w:customStyle="1" w:styleId="26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5">
    <w:name w:val="Схема документа3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Document Map"/>
    <w:basedOn w:val="a"/>
    <w:semiHidden/>
    <w:rsid w:val="00C15A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Стиль Заголовок 3 + 12 пт"/>
    <w:basedOn w:val="3"/>
    <w:rsid w:val="00786403"/>
    <w:pPr>
      <w:ind w:left="0"/>
    </w:pPr>
    <w:rPr>
      <w:sz w:val="24"/>
    </w:rPr>
  </w:style>
  <w:style w:type="paragraph" w:customStyle="1" w:styleId="TimesNewRoman12">
    <w:name w:val="Стиль ОСНОВНОЙ !!! + Times New Roman 12 пт"/>
    <w:basedOn w:val="af4"/>
    <w:link w:val="TimesNewRoman120"/>
    <w:rsid w:val="00786403"/>
    <w:pPr>
      <w:ind w:firstLine="851"/>
    </w:pPr>
    <w:rPr>
      <w:rFonts w:ascii="Times New Roman" w:hAnsi="Times New Roman"/>
      <w:color w:val="auto"/>
      <w:sz w:val="24"/>
    </w:rPr>
  </w:style>
  <w:style w:type="character" w:customStyle="1" w:styleId="TimesNewRoman120">
    <w:name w:val="Стиль ОСНОВНОЙ !!! + Times New Roman 12 пт Знак"/>
    <w:link w:val="TimesNewRoman12"/>
    <w:rsid w:val="00786403"/>
    <w:rPr>
      <w:sz w:val="24"/>
      <w:szCs w:val="24"/>
      <w:lang w:val="ru-RU" w:eastAsia="ar-SA" w:bidi="ar-SA"/>
    </w:rPr>
  </w:style>
  <w:style w:type="paragraph" w:customStyle="1" w:styleId="120">
    <w:name w:val="Стиль ОСНОВНОЙ !!! + 12 пт"/>
    <w:basedOn w:val="af4"/>
    <w:link w:val="121"/>
    <w:rsid w:val="00FB39EC"/>
    <w:pPr>
      <w:spacing w:before="240" w:after="120"/>
      <w:ind w:firstLine="902"/>
    </w:pPr>
    <w:rPr>
      <w:color w:val="auto"/>
    </w:rPr>
  </w:style>
  <w:style w:type="character" w:customStyle="1" w:styleId="121">
    <w:name w:val="Стиль ОСНОВНОЙ !!! + 12 пт Знак"/>
    <w:link w:val="120"/>
    <w:rsid w:val="00FB39EC"/>
    <w:rPr>
      <w:rFonts w:ascii="Arial" w:hAnsi="Arial"/>
      <w:sz w:val="26"/>
      <w:szCs w:val="24"/>
      <w:lang w:val="ru-RU" w:eastAsia="ar-SA" w:bidi="ar-SA"/>
    </w:rPr>
  </w:style>
  <w:style w:type="paragraph" w:customStyle="1" w:styleId="ConsPlusNormal">
    <w:name w:val="ConsPlusNormal"/>
    <w:rsid w:val="00B57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7">
    <w:name w:val="Body Text 2"/>
    <w:basedOn w:val="a"/>
    <w:rsid w:val="00446BA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11">
    <w:name w:val="Основной текст Знак1"/>
    <w:link w:val="a9"/>
    <w:rsid w:val="00C4651A"/>
    <w:rPr>
      <w:color w:val="660066"/>
      <w:sz w:val="26"/>
      <w:szCs w:val="24"/>
      <w:lang w:val="ru-RU" w:eastAsia="ar-SA" w:bidi="ar-SA"/>
    </w:rPr>
  </w:style>
  <w:style w:type="character" w:customStyle="1" w:styleId="17">
    <w:name w:val="ОСНОВНОЙ !!! Знак1"/>
    <w:link w:val="af4"/>
    <w:rsid w:val="00C4651A"/>
    <w:rPr>
      <w:rFonts w:ascii="Arial" w:hAnsi="Arial"/>
      <w:color w:val="660066"/>
      <w:sz w:val="26"/>
      <w:szCs w:val="24"/>
      <w:lang w:val="ru-RU" w:eastAsia="ar-SA" w:bidi="ar-SA"/>
    </w:rPr>
  </w:style>
  <w:style w:type="paragraph" w:customStyle="1" w:styleId="ConsPlusTitle">
    <w:name w:val="ConsPlusTitle"/>
    <w:rsid w:val="00B93D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F90492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E8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"/>
    <w:basedOn w:val="a"/>
    <w:rsid w:val="009455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 Знак1"/>
    <w:basedOn w:val="a"/>
    <w:rsid w:val="00474B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6">
    <w:name w:val="Body Text 3"/>
    <w:basedOn w:val="a"/>
    <w:rsid w:val="006E546C"/>
    <w:pPr>
      <w:spacing w:after="120"/>
    </w:pPr>
    <w:rPr>
      <w:sz w:val="16"/>
      <w:szCs w:val="16"/>
    </w:rPr>
  </w:style>
  <w:style w:type="paragraph" w:styleId="afa">
    <w:name w:val="footnote text"/>
    <w:basedOn w:val="a"/>
    <w:semiHidden/>
    <w:rsid w:val="00371788"/>
    <w:rPr>
      <w:sz w:val="20"/>
      <w:szCs w:val="20"/>
    </w:rPr>
  </w:style>
  <w:style w:type="character" w:styleId="afb">
    <w:name w:val="footnote reference"/>
    <w:semiHidden/>
    <w:rsid w:val="00371788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"/>
    <w:rsid w:val="00F32F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F32F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Цветовое выделение"/>
    <w:rsid w:val="00F32F39"/>
    <w:rPr>
      <w:b/>
      <w:bCs/>
      <w:color w:val="000080"/>
    </w:rPr>
  </w:style>
  <w:style w:type="paragraph" w:customStyle="1" w:styleId="37">
    <w:name w:val=" Знак Знак3 Знак Знак"/>
    <w:basedOn w:val="a"/>
    <w:link w:val="a0"/>
    <w:rsid w:val="005070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List Paragraph"/>
    <w:basedOn w:val="a"/>
    <w:uiPriority w:val="34"/>
    <w:qFormat/>
    <w:rsid w:val="00831333"/>
    <w:pPr>
      <w:ind w:left="720"/>
      <w:contextualSpacing/>
    </w:pPr>
    <w:rPr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831333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">
    <w:name w:val="Style1"/>
    <w:basedOn w:val="a"/>
    <w:rsid w:val="007672B0"/>
    <w:pPr>
      <w:widowControl w:val="0"/>
      <w:autoSpaceDE w:val="0"/>
      <w:autoSpaceDN w:val="0"/>
      <w:adjustRightInd w:val="0"/>
      <w:jc w:val="center"/>
    </w:pPr>
    <w:rPr>
      <w:rFonts w:ascii="Arial Narrow" w:hAnsi="Arial Narrow"/>
      <w:lang w:eastAsia="ru-RU"/>
    </w:rPr>
  </w:style>
  <w:style w:type="paragraph" w:customStyle="1" w:styleId="Style2">
    <w:name w:val="Style2"/>
    <w:basedOn w:val="a"/>
    <w:rsid w:val="007672B0"/>
    <w:pPr>
      <w:widowControl w:val="0"/>
      <w:autoSpaceDE w:val="0"/>
      <w:autoSpaceDN w:val="0"/>
      <w:adjustRightInd w:val="0"/>
    </w:pPr>
    <w:rPr>
      <w:rFonts w:ascii="Arial Narrow" w:hAnsi="Arial Narrow"/>
      <w:lang w:eastAsia="ru-RU"/>
    </w:rPr>
  </w:style>
  <w:style w:type="character" w:customStyle="1" w:styleId="FontStyle11">
    <w:name w:val="Font Style11"/>
    <w:rsid w:val="007672B0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rsid w:val="0076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6355</Words>
  <Characters>36225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проект,</vt:lpstr>
    </vt:vector>
  </TitlesOfParts>
  <Company>urgc</Company>
  <LinksUpToDate>false</LinksUpToDate>
  <CharactersWithSpaces>42496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проект,</dc:title>
  <dc:creator>user</dc:creator>
  <cp:lastModifiedBy>Саша</cp:lastModifiedBy>
  <cp:revision>2</cp:revision>
  <cp:lastPrinted>2015-12-28T05:09:00Z</cp:lastPrinted>
  <dcterms:created xsi:type="dcterms:W3CDTF">2016-08-22T02:03:00Z</dcterms:created>
  <dcterms:modified xsi:type="dcterms:W3CDTF">2016-08-22T02:03:00Z</dcterms:modified>
</cp:coreProperties>
</file>