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A" w:rsidRPr="009D141A" w:rsidRDefault="009D141A" w:rsidP="009D141A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9D141A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9D141A" w:rsidRPr="009D141A" w:rsidRDefault="009D141A" w:rsidP="009D141A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9D141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9D141A" w:rsidRPr="009D141A" w:rsidRDefault="009D141A" w:rsidP="009D141A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9D141A" w:rsidRPr="009D141A" w:rsidRDefault="009D141A" w:rsidP="009D141A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9D141A" w:rsidRPr="009D141A" w:rsidRDefault="009D141A" w:rsidP="009D141A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9D141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9D141A" w:rsidRPr="009D141A" w:rsidRDefault="009D141A" w:rsidP="009D14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141A" w:rsidRPr="009D141A" w:rsidRDefault="009D141A" w:rsidP="009D141A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D141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D141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9D141A">
        <w:rPr>
          <w:rFonts w:ascii="Times New Roman" w:hAnsi="Times New Roman"/>
          <w:sz w:val="28"/>
          <w:szCs w:val="28"/>
          <w:u w:val="single"/>
        </w:rPr>
        <w:t xml:space="preserve"> 2017 г. №  1</w:t>
      </w:r>
      <w:r>
        <w:rPr>
          <w:rFonts w:ascii="Times New Roman" w:hAnsi="Times New Roman"/>
          <w:sz w:val="28"/>
          <w:szCs w:val="28"/>
          <w:u w:val="single"/>
        </w:rPr>
        <w:t>54</w:t>
      </w:r>
      <w:r w:rsidRPr="009D141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D141A" w:rsidRPr="009D141A" w:rsidRDefault="009D141A" w:rsidP="009D141A">
      <w:pPr>
        <w:pStyle w:val="1"/>
        <w:rPr>
          <w:rFonts w:ascii="Times New Roman" w:hAnsi="Times New Roman"/>
          <w:b w:val="0"/>
          <w:sz w:val="26"/>
          <w:szCs w:val="28"/>
        </w:rPr>
      </w:pPr>
    </w:p>
    <w:p w:rsidR="009D141A" w:rsidRPr="009D141A" w:rsidRDefault="009D141A" w:rsidP="009D141A">
      <w:pPr>
        <w:pStyle w:val="1"/>
        <w:rPr>
          <w:rFonts w:ascii="Times New Roman" w:hAnsi="Times New Roman"/>
          <w:b w:val="0"/>
          <w:color w:val="auto"/>
          <w:sz w:val="26"/>
          <w:szCs w:val="28"/>
        </w:rPr>
      </w:pPr>
      <w:r w:rsidRPr="009D141A">
        <w:rPr>
          <w:rFonts w:ascii="Times New Roman" w:hAnsi="Times New Roman"/>
          <w:b w:val="0"/>
          <w:color w:val="auto"/>
          <w:sz w:val="26"/>
          <w:szCs w:val="28"/>
        </w:rPr>
        <w:t xml:space="preserve">"Об установлении дополнительных оснований признания </w:t>
      </w:r>
      <w:proofErr w:type="gramStart"/>
      <w:r w:rsidRPr="009D141A">
        <w:rPr>
          <w:rFonts w:ascii="Times New Roman" w:hAnsi="Times New Roman"/>
          <w:b w:val="0"/>
          <w:color w:val="auto"/>
          <w:sz w:val="26"/>
          <w:szCs w:val="28"/>
        </w:rPr>
        <w:t>безнадежными</w:t>
      </w:r>
      <w:proofErr w:type="gramEnd"/>
      <w:r w:rsidRPr="009D141A">
        <w:rPr>
          <w:rFonts w:ascii="Times New Roman" w:hAnsi="Times New Roman"/>
          <w:b w:val="0"/>
          <w:color w:val="auto"/>
          <w:sz w:val="26"/>
          <w:szCs w:val="28"/>
        </w:rPr>
        <w:t xml:space="preserve"> </w:t>
      </w:r>
      <w:r w:rsidRPr="009D141A">
        <w:rPr>
          <w:rFonts w:ascii="Times New Roman" w:hAnsi="Times New Roman"/>
          <w:b w:val="0"/>
          <w:color w:val="auto"/>
          <w:sz w:val="26"/>
          <w:szCs w:val="28"/>
        </w:rPr>
        <w:br/>
        <w:t xml:space="preserve">к взысканию недоимки по местным налогам, задолженности </w:t>
      </w:r>
      <w:r w:rsidRPr="009D141A">
        <w:rPr>
          <w:rFonts w:ascii="Times New Roman" w:hAnsi="Times New Roman"/>
          <w:b w:val="0"/>
          <w:color w:val="auto"/>
          <w:sz w:val="26"/>
          <w:szCs w:val="28"/>
        </w:rPr>
        <w:br/>
        <w:t>по пеням и штрафам по местным налогам"</w:t>
      </w: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ind w:right="282" w:firstLine="709"/>
        <w:rPr>
          <w:rFonts w:ascii="Times New Roman" w:hAnsi="Times New Roman"/>
          <w:sz w:val="26"/>
          <w:szCs w:val="28"/>
        </w:rPr>
      </w:pPr>
      <w:r w:rsidRPr="009D141A">
        <w:rPr>
          <w:rFonts w:ascii="Times New Roman" w:hAnsi="Times New Roman"/>
          <w:sz w:val="26"/>
          <w:szCs w:val="28"/>
        </w:rPr>
        <w:t xml:space="preserve">В соответствии со </w:t>
      </w:r>
      <w:hyperlink r:id="rId4" w:history="1">
        <w:r w:rsidRPr="009D141A">
          <w:rPr>
            <w:rStyle w:val="a4"/>
            <w:rFonts w:ascii="Times New Roman" w:hAnsi="Times New Roman"/>
            <w:color w:val="auto"/>
            <w:sz w:val="26"/>
            <w:szCs w:val="28"/>
          </w:rPr>
          <w:t>статьей 59</w:t>
        </w:r>
      </w:hyperlink>
      <w:r w:rsidRPr="009D141A">
        <w:rPr>
          <w:rFonts w:ascii="Times New Roman" w:hAnsi="Times New Roman"/>
          <w:sz w:val="26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/>
          <w:sz w:val="26"/>
          <w:szCs w:val="28"/>
        </w:rPr>
        <w:t xml:space="preserve"> и</w:t>
      </w:r>
      <w:r w:rsidRPr="009D141A">
        <w:rPr>
          <w:rFonts w:ascii="Times New Roman" w:hAnsi="Times New Roman"/>
          <w:sz w:val="26"/>
          <w:szCs w:val="28"/>
        </w:rPr>
        <w:t xml:space="preserve"> Устав</w:t>
      </w:r>
      <w:r>
        <w:rPr>
          <w:rFonts w:ascii="Times New Roman" w:hAnsi="Times New Roman"/>
          <w:sz w:val="26"/>
          <w:szCs w:val="28"/>
        </w:rPr>
        <w:t>ом</w:t>
      </w:r>
      <w:r w:rsidRPr="009D141A">
        <w:rPr>
          <w:rFonts w:ascii="Times New Roman" w:hAnsi="Times New Roman"/>
          <w:sz w:val="26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8"/>
        </w:rPr>
        <w:t xml:space="preserve">Гонжинского сельсовета, </w:t>
      </w:r>
      <w:r w:rsidRPr="009D141A">
        <w:rPr>
          <w:rFonts w:ascii="Times New Roman" w:hAnsi="Times New Roman"/>
          <w:sz w:val="26"/>
          <w:szCs w:val="28"/>
        </w:rPr>
        <w:t>Гонжинского сельсовета Совет народных депутатов</w:t>
      </w:r>
    </w:p>
    <w:p w:rsidR="009D141A" w:rsidRPr="009D141A" w:rsidRDefault="009D141A" w:rsidP="009D141A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6"/>
          <w:szCs w:val="28"/>
        </w:rPr>
      </w:pPr>
      <w:proofErr w:type="spellStart"/>
      <w:proofErr w:type="gramStart"/>
      <w:r w:rsidRPr="009D141A">
        <w:rPr>
          <w:rStyle w:val="FontStyle11"/>
          <w:spacing w:val="2"/>
          <w:position w:val="2"/>
          <w:szCs w:val="28"/>
        </w:rPr>
        <w:t>р</w:t>
      </w:r>
      <w:proofErr w:type="spellEnd"/>
      <w:proofErr w:type="gramEnd"/>
      <w:r w:rsidRPr="009D141A">
        <w:rPr>
          <w:rStyle w:val="FontStyle11"/>
          <w:spacing w:val="2"/>
          <w:position w:val="2"/>
          <w:szCs w:val="28"/>
        </w:rPr>
        <w:t xml:space="preserve"> е </w:t>
      </w:r>
      <w:proofErr w:type="spellStart"/>
      <w:r w:rsidRPr="009D141A">
        <w:rPr>
          <w:rStyle w:val="FontStyle11"/>
          <w:spacing w:val="2"/>
          <w:position w:val="2"/>
          <w:szCs w:val="28"/>
        </w:rPr>
        <w:t>ш</w:t>
      </w:r>
      <w:proofErr w:type="spellEnd"/>
      <w:r w:rsidRPr="009D141A">
        <w:rPr>
          <w:rStyle w:val="FontStyle11"/>
          <w:spacing w:val="2"/>
          <w:position w:val="2"/>
          <w:szCs w:val="28"/>
        </w:rPr>
        <w:t xml:space="preserve"> и л:</w:t>
      </w:r>
    </w:p>
    <w:p w:rsidR="009D141A" w:rsidRPr="00ED4BB4" w:rsidRDefault="009D141A" w:rsidP="009D141A">
      <w:pPr>
        <w:ind w:firstLine="708"/>
        <w:rPr>
          <w:rFonts w:ascii="Times New Roman" w:hAnsi="Times New Roman"/>
          <w:sz w:val="26"/>
          <w:szCs w:val="28"/>
        </w:rPr>
      </w:pPr>
      <w:bookmarkStart w:id="0" w:name="sub_1"/>
      <w:r w:rsidRPr="00ED4BB4">
        <w:rPr>
          <w:rFonts w:ascii="Times New Roman" w:hAnsi="Times New Roman"/>
          <w:sz w:val="26"/>
          <w:szCs w:val="28"/>
        </w:rPr>
        <w:t>1. 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1" w:name="sub_11"/>
      <w:bookmarkEnd w:id="0"/>
      <w:r w:rsidRPr="00ED4BB4">
        <w:rPr>
          <w:rFonts w:ascii="Times New Roman" w:hAnsi="Times New Roman" w:cs="Times New Roman"/>
          <w:sz w:val="26"/>
        </w:rPr>
        <w:t>1.1. 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2" w:name="Par2210"/>
      <w:bookmarkEnd w:id="2"/>
      <w:proofErr w:type="gramStart"/>
      <w:r w:rsidRPr="00ED4BB4">
        <w:rPr>
          <w:rFonts w:ascii="Times New Roman" w:hAnsi="Times New Roman" w:cs="Times New Roman"/>
          <w:sz w:val="26"/>
        </w:rPr>
        <w:t>1) ликвидации организации в соответствии с законодательством 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пунктом 3 или 4 части 1 статьи 46 Федерального закона от</w:t>
      </w:r>
      <w:proofErr w:type="gramEnd"/>
      <w:r w:rsidRPr="00ED4BB4">
        <w:rPr>
          <w:rFonts w:ascii="Times New Roman" w:hAnsi="Times New Roman" w:cs="Times New Roman"/>
          <w:sz w:val="26"/>
        </w:rPr>
        <w:t xml:space="preserve"> 2 октября 2007 года N 229-ФЗ "Об исполнительном производстве",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 xml:space="preserve">2)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</w:t>
      </w:r>
      <w:proofErr w:type="gramStart"/>
      <w:r w:rsidRPr="00ED4BB4">
        <w:rPr>
          <w:rFonts w:ascii="Times New Roman" w:hAnsi="Times New Roman" w:cs="Times New Roman"/>
          <w:sz w:val="26"/>
        </w:rPr>
        <w:t>погашенных</w:t>
      </w:r>
      <w:proofErr w:type="gramEnd"/>
      <w:r w:rsidRPr="00ED4BB4">
        <w:rPr>
          <w:rFonts w:ascii="Times New Roman" w:hAnsi="Times New Roman" w:cs="Times New Roman"/>
          <w:sz w:val="26"/>
        </w:rPr>
        <w:t xml:space="preserve"> по причине недостаточности имущества должника;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>2.1) признания банкротом гражданина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3" w:name="Par2215"/>
      <w:bookmarkEnd w:id="3"/>
      <w:proofErr w:type="gramStart"/>
      <w:r w:rsidRPr="00ED4BB4">
        <w:rPr>
          <w:rFonts w:ascii="Times New Roman" w:hAnsi="Times New Roman" w:cs="Times New Roman"/>
          <w:sz w:val="26"/>
        </w:rPr>
        <w:t xml:space="preserve">3) 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налогам, сборам, страховым взносам, а в части налогов, указанных в </w:t>
      </w:r>
      <w:hyperlink w:anchor="Par427" w:tooltip="3) транспортный налог." w:history="1">
        <w:r w:rsidRPr="00ED4BB4">
          <w:rPr>
            <w:rFonts w:ascii="Times New Roman" w:hAnsi="Times New Roman" w:cs="Times New Roman"/>
            <w:sz w:val="26"/>
          </w:rPr>
          <w:t>пункте 3 статьи 14</w:t>
        </w:r>
      </w:hyperlink>
      <w:r w:rsidRPr="00ED4BB4">
        <w:rPr>
          <w:rFonts w:ascii="Times New Roman" w:hAnsi="Times New Roman" w:cs="Times New Roman"/>
          <w:sz w:val="26"/>
        </w:rPr>
        <w:t xml:space="preserve"> и </w:t>
      </w:r>
      <w:hyperlink w:anchor="Par429" w:tooltip="Статья 15. Местные налоги и сборы" w:history="1">
        <w:r w:rsidRPr="00ED4BB4">
          <w:rPr>
            <w:rFonts w:ascii="Times New Roman" w:hAnsi="Times New Roman" w:cs="Times New Roman"/>
            <w:sz w:val="26"/>
          </w:rPr>
          <w:t>статье 15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Кодекса, - в размере, превышающем стоимость его наследственного имущества, в том числе в случае перехода наследства в собственность </w:t>
      </w:r>
      <w:r w:rsidRPr="00ED4BB4">
        <w:rPr>
          <w:rFonts w:ascii="Times New Roman" w:hAnsi="Times New Roman" w:cs="Times New Roman"/>
          <w:sz w:val="26"/>
        </w:rPr>
        <w:lastRenderedPageBreak/>
        <w:t>Российской Федерации;</w:t>
      </w:r>
      <w:proofErr w:type="gramEnd"/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4" w:name="Par2217"/>
      <w:bookmarkEnd w:id="4"/>
      <w:proofErr w:type="gramStart"/>
      <w:r w:rsidRPr="00ED4BB4">
        <w:rPr>
          <w:rFonts w:ascii="Times New Roman" w:hAnsi="Times New Roman" w:cs="Times New Roman"/>
          <w:sz w:val="26"/>
        </w:rPr>
        <w:t>4) 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  <w:proofErr w:type="gramEnd"/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5" w:name="Par2218"/>
      <w:bookmarkEnd w:id="5"/>
      <w:proofErr w:type="gramStart"/>
      <w:r w:rsidRPr="00ED4BB4">
        <w:rPr>
          <w:rFonts w:ascii="Times New Roman" w:hAnsi="Times New Roman" w:cs="Times New Roman"/>
          <w:sz w:val="26"/>
        </w:rPr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6" w:name="Par2222"/>
      <w:bookmarkEnd w:id="6"/>
      <w:r w:rsidRPr="00ED4BB4">
        <w:rPr>
          <w:rFonts w:ascii="Times New Roman" w:hAnsi="Times New Roman" w:cs="Times New Roman"/>
          <w:sz w:val="26"/>
        </w:rPr>
        <w:t xml:space="preserve">4.2) снятия с учета в налоговом органе иностранной организации в соответствии с </w:t>
      </w:r>
      <w:hyperlink w:anchor="Par3289" w:tooltip="5.5. Налоговый орган вправе осуществить снятие с учета иностранной организации, состоящей на учете в соответствии с пунктом 4.6 статьи 83 настоящего Кодекса, без представления заявления о снятии с учета при наличии одного из следующих оснований:" w:history="1">
        <w:r w:rsidRPr="00ED4BB4">
          <w:rPr>
            <w:rFonts w:ascii="Times New Roman" w:hAnsi="Times New Roman" w:cs="Times New Roman"/>
            <w:sz w:val="26"/>
          </w:rPr>
          <w:t>пунктом 5.5 статьи 84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Кодекса;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7" w:name="Par2224"/>
      <w:bookmarkEnd w:id="7"/>
      <w:r w:rsidRPr="00ED4BB4">
        <w:rPr>
          <w:rFonts w:ascii="Times New Roman" w:hAnsi="Times New Roman" w:cs="Times New Roman"/>
          <w:sz w:val="26"/>
        </w:rPr>
        <w:t>5) в иных случаях, предусмотренных законодательством Российской Федерации о налогах и сборах.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8" w:name="Par2225"/>
      <w:bookmarkEnd w:id="8"/>
      <w:r w:rsidRPr="00ED4BB4">
        <w:rPr>
          <w:rFonts w:ascii="Times New Roman" w:hAnsi="Times New Roman" w:cs="Times New Roman"/>
          <w:sz w:val="26"/>
        </w:rPr>
        <w:t xml:space="preserve">1.2. </w:t>
      </w:r>
      <w:proofErr w:type="gramStart"/>
      <w:r w:rsidRPr="00ED4BB4">
        <w:rPr>
          <w:rFonts w:ascii="Times New Roman" w:hAnsi="Times New Roman" w:cs="Times New Roman"/>
          <w:sz w:val="26"/>
        </w:rPr>
        <w:t xml:space="preserve">В случае постановки иностранной организации на учет в соответствии с </w:t>
      </w:r>
      <w:hyperlink w:anchor="Par3151" w:tooltip="4.6. Постановка на учет (снятие с учета) в налоговом органе иностранной организации, оказывающей физическим лицам, не являющимся индивидуальными предпринимателями, услуги в электронной форме, указанные в пункте 1 статьи 174.2 настоящего Кодекса,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..." w:history="1">
        <w:r w:rsidRPr="00ED4BB4">
          <w:rPr>
            <w:rFonts w:ascii="Times New Roman" w:hAnsi="Times New Roman" w:cs="Times New Roman"/>
            <w:sz w:val="26"/>
          </w:rPr>
          <w:t>пунктом 4.6 статьи 83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Кодекса после снятия ее с учета в налоговом органе в соответствии с </w:t>
      </w:r>
      <w:hyperlink w:anchor="Par3289" w:tooltip="5.5. Налоговый орган вправе осуществить снятие с учета иностранной организации, состоящей на учете в соответствии с пунктом 4.6 статьи 83 настоящего Кодекса, без представления заявления о снятии с учета при наличии одного из следующих оснований:" w:history="1">
        <w:r w:rsidRPr="00ED4BB4">
          <w:rPr>
            <w:rFonts w:ascii="Times New Roman" w:hAnsi="Times New Roman" w:cs="Times New Roman"/>
            <w:sz w:val="26"/>
          </w:rPr>
          <w:t>пунктом 5.5 статьи 84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Кодекса суммы недоимки по налогу на добавленную стоимость, задолженности по пеням и штрафам, признанных безнадежными к взысканию на основании </w:t>
      </w:r>
      <w:hyperlink w:anchor="Par2222" w:tooltip="4.2) снятия с учета в налоговом органе иностранной организации в соответствии с пунктом 5.5 статьи 84 настоящего Кодекса;" w:history="1">
        <w:r w:rsidRPr="00ED4BB4">
          <w:rPr>
            <w:rFonts w:ascii="Times New Roman" w:hAnsi="Times New Roman" w:cs="Times New Roman"/>
            <w:sz w:val="26"/>
          </w:rPr>
          <w:t>подпункта 4.2 пункта 1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настоящей статьи, восстанавливаются и подлежат</w:t>
      </w:r>
      <w:proofErr w:type="gramEnd"/>
      <w:r w:rsidRPr="00ED4BB4">
        <w:rPr>
          <w:rFonts w:ascii="Times New Roman" w:hAnsi="Times New Roman" w:cs="Times New Roman"/>
          <w:sz w:val="26"/>
        </w:rPr>
        <w:t xml:space="preserve"> уплате в срок, предусмотренный пунктом 11 статьи 174.2 настоящего Кодекса.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>1.3. Органами, в компетенцию которых входит принятие решения о признании недоимки, задолженности по пеням и штрафам безнадежными к взысканию и их списании, являются: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ED4BB4">
        <w:rPr>
          <w:rFonts w:ascii="Times New Roman" w:hAnsi="Times New Roman" w:cs="Times New Roman"/>
          <w:sz w:val="26"/>
        </w:rPr>
        <w:t xml:space="preserve">1) налоговые органы по месту нахождения организации или месту жительства физического лица (за исключением случаев, предусмотренных </w:t>
      </w:r>
      <w:hyperlink w:anchor="Par2229" w:tooltip="2) налоговые органы по месту учета налогоплательщика, плательщика сбора, плательщика страховых взносов или налогового агента (за исключением случая, предусмотренного подпунктом 3 настоящего пункта) - при наличии обстоятельств, предусмотренных подпунктами 4, 4.1, 4.2 и 5 пункта 1 настоящей статьи;" w:history="1">
        <w:r w:rsidRPr="00ED4BB4">
          <w:rPr>
            <w:rFonts w:ascii="Times New Roman" w:hAnsi="Times New Roman" w:cs="Times New Roman"/>
            <w:sz w:val="26"/>
          </w:rPr>
          <w:t>подпунктами 2</w:t>
        </w:r>
      </w:hyperlink>
      <w:r w:rsidRPr="00ED4BB4">
        <w:rPr>
          <w:rFonts w:ascii="Times New Roman" w:hAnsi="Times New Roman" w:cs="Times New Roman"/>
          <w:sz w:val="26"/>
        </w:rPr>
        <w:t xml:space="preserve"> и </w:t>
      </w:r>
      <w:hyperlink w:anchor="Par2231" w:tooltip="3) таможенные органы, определяемые федеральным органом исполнительной власти, уполномоченным в области таможенного дела, - по налогам, пеням, штрафам, подлежащим уплате в связи с перемещением товаров через таможенную границу Таможенного союза." w:history="1">
        <w:r w:rsidRPr="00ED4BB4">
          <w:rPr>
            <w:rFonts w:ascii="Times New Roman" w:hAnsi="Times New Roman" w:cs="Times New Roman"/>
            <w:sz w:val="26"/>
          </w:rPr>
          <w:t>3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пункта) - при наличии обстоятельств, предусмотренных </w:t>
      </w:r>
      <w:hyperlink w:anchor="Par2210" w:tooltip="1) ликвидации организации в соответствии с законодательством 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ом 3 или 4 части 1 статьи 46 Ф..." w:history="1">
        <w:r w:rsidRPr="00ED4BB4">
          <w:rPr>
            <w:rFonts w:ascii="Times New Roman" w:hAnsi="Times New Roman" w:cs="Times New Roman"/>
            <w:sz w:val="26"/>
          </w:rPr>
          <w:t>подпунктами 1</w:t>
        </w:r>
        <w:proofErr w:type="gramEnd"/>
      </w:hyperlink>
      <w:r w:rsidRPr="00ED4BB4">
        <w:rPr>
          <w:rFonts w:ascii="Times New Roman" w:hAnsi="Times New Roman" w:cs="Times New Roman"/>
          <w:sz w:val="26"/>
        </w:rPr>
        <w:t xml:space="preserve"> - </w:t>
      </w:r>
      <w:hyperlink w:anchor="Par2215" w:tooltip="3) 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, сборам, страховым взносам, а в части налогов, указанных в пункте 3 статьи 14 и статье 15 настоящего Кодекса, - в размере, превышающем стоимость его наследственного имущества, в том числе в случае перехода наследства в собственность Российской Федерации;" w:history="1">
        <w:r w:rsidRPr="00ED4BB4">
          <w:rPr>
            <w:rFonts w:ascii="Times New Roman" w:hAnsi="Times New Roman" w:cs="Times New Roman"/>
            <w:sz w:val="26"/>
          </w:rPr>
          <w:t>3 пункта 1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настоящей статьи;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9" w:name="Par2229"/>
      <w:bookmarkEnd w:id="9"/>
      <w:r w:rsidRPr="00ED4BB4">
        <w:rPr>
          <w:rFonts w:ascii="Times New Roman" w:hAnsi="Times New Roman" w:cs="Times New Roman"/>
          <w:sz w:val="26"/>
        </w:rPr>
        <w:t xml:space="preserve">2) налоговые органы по месту учета налогоплательщика, плательщика сбора, плательщика страховых взносов или налогового агента (за исключением случая, предусмотренного </w:t>
      </w:r>
      <w:hyperlink w:anchor="Par2231" w:tooltip="3) таможенные органы, определяемые федеральным органом исполнительной власти, уполномоченным в области таможенного дела, - по налогам, пеням, штрафам, подлежащим уплате в связи с перемещением товаров через таможенную границу Таможенного союза." w:history="1">
        <w:r w:rsidRPr="00ED4BB4">
          <w:rPr>
            <w:rFonts w:ascii="Times New Roman" w:hAnsi="Times New Roman" w:cs="Times New Roman"/>
            <w:sz w:val="26"/>
          </w:rPr>
          <w:t>подпунктом 3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настоящего пункта) - при наличии обстоятельств, предусмотренных </w:t>
      </w:r>
      <w:hyperlink w:anchor="Par2217" w:tooltip="4) 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" w:history="1">
        <w:r w:rsidRPr="00ED4BB4">
          <w:rPr>
            <w:rFonts w:ascii="Times New Roman" w:hAnsi="Times New Roman" w:cs="Times New Roman"/>
            <w:sz w:val="26"/>
          </w:rPr>
          <w:t>подпунктами 4</w:t>
        </w:r>
      </w:hyperlink>
      <w:r w:rsidRPr="00ED4BB4">
        <w:rPr>
          <w:rFonts w:ascii="Times New Roman" w:hAnsi="Times New Roman" w:cs="Times New Roman"/>
          <w:sz w:val="26"/>
        </w:rPr>
        <w:t xml:space="preserve">, </w:t>
      </w:r>
      <w:hyperlink w:anchor="Par2218" w:tooltip="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&quot;Об исполнительном производстве&quot;, если с даты образования недоимки и (или) задолженности по пеням и штрафам прошло более пяти лет, в следующих случаях:" w:history="1">
        <w:r w:rsidRPr="00ED4BB4">
          <w:rPr>
            <w:rFonts w:ascii="Times New Roman" w:hAnsi="Times New Roman" w:cs="Times New Roman"/>
            <w:sz w:val="26"/>
          </w:rPr>
          <w:t>4.1</w:t>
        </w:r>
      </w:hyperlink>
      <w:r w:rsidRPr="00ED4BB4">
        <w:rPr>
          <w:rFonts w:ascii="Times New Roman" w:hAnsi="Times New Roman" w:cs="Times New Roman"/>
          <w:sz w:val="26"/>
        </w:rPr>
        <w:t xml:space="preserve">, </w:t>
      </w:r>
      <w:hyperlink w:anchor="Par2222" w:tooltip="4.2) снятия с учета в налоговом органе иностранной организации в соответствии с пунктом 5.5 статьи 84 настоящего Кодекса;" w:history="1">
        <w:r w:rsidRPr="00ED4BB4">
          <w:rPr>
            <w:rFonts w:ascii="Times New Roman" w:hAnsi="Times New Roman" w:cs="Times New Roman"/>
            <w:sz w:val="26"/>
          </w:rPr>
          <w:t>4.2</w:t>
        </w:r>
      </w:hyperlink>
      <w:r w:rsidRPr="00ED4BB4">
        <w:rPr>
          <w:rFonts w:ascii="Times New Roman" w:hAnsi="Times New Roman" w:cs="Times New Roman"/>
          <w:sz w:val="26"/>
        </w:rPr>
        <w:t xml:space="preserve"> и </w:t>
      </w:r>
      <w:hyperlink w:anchor="Par2224" w:tooltip="5) в иных случаях, предусмотренных законодательством Российской Федерации о налогах и сборах." w:history="1">
        <w:r w:rsidRPr="00ED4BB4">
          <w:rPr>
            <w:rFonts w:ascii="Times New Roman" w:hAnsi="Times New Roman" w:cs="Times New Roman"/>
            <w:sz w:val="26"/>
          </w:rPr>
          <w:t>5 пункта 1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настоящей статьи;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10" w:name="Par2231"/>
      <w:bookmarkEnd w:id="10"/>
      <w:r w:rsidRPr="00ED4BB4">
        <w:rPr>
          <w:rFonts w:ascii="Times New Roman" w:hAnsi="Times New Roman" w:cs="Times New Roman"/>
          <w:sz w:val="26"/>
        </w:rPr>
        <w:t>3) таможенные органы, определяемые федеральным органом исполнительной власти, уполномоченным в области таможенного дела, - по налогам, пеням, штрафам, подлежащим уплате в связи с перемещением товаров через таможенную границу Таможенного союза.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>1.4. Законами субъектов Российской Федерации,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 xml:space="preserve">1.5. </w:t>
      </w:r>
      <w:proofErr w:type="gramStart"/>
      <w:r w:rsidRPr="00ED4BB4">
        <w:rPr>
          <w:rFonts w:ascii="Times New Roman" w:hAnsi="Times New Roman" w:cs="Times New Roman"/>
          <w:sz w:val="26"/>
        </w:rPr>
        <w:t xml:space="preserve">Суммы налогов, сборов, страховых взносов, пеней и штрафов, списанные со счетов налогоплательщиков, плательщиков сборов, плательщиков страховых взносов, </w:t>
      </w:r>
      <w:r w:rsidRPr="00ED4BB4">
        <w:rPr>
          <w:rFonts w:ascii="Times New Roman" w:hAnsi="Times New Roman" w:cs="Times New Roman"/>
          <w:sz w:val="26"/>
        </w:rPr>
        <w:lastRenderedPageBreak/>
        <w:t>налоговых агентов в банках, но не перечисленные в бюджетную систему Российской Федерации, признаются безнадежными к взысканию и списываются в соответствии с настоящей статьей в случае, если на момент принятия решения о признании указанных сумм безнадежными к взысканию и их списании соответствующие банки ликвидированы</w:t>
      </w:r>
      <w:proofErr w:type="gramEnd"/>
      <w:r w:rsidRPr="00ED4BB4">
        <w:rPr>
          <w:rFonts w:ascii="Times New Roman" w:hAnsi="Times New Roman" w:cs="Times New Roman"/>
          <w:sz w:val="26"/>
        </w:rPr>
        <w:t>.</w:t>
      </w:r>
    </w:p>
    <w:p w:rsidR="00016336" w:rsidRPr="00ED4BB4" w:rsidRDefault="00016336" w:rsidP="0001633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 xml:space="preserve">1.6. </w:t>
      </w:r>
      <w:proofErr w:type="gramStart"/>
      <w:r w:rsidRPr="00ED4BB4">
        <w:rPr>
          <w:rFonts w:ascii="Times New Roman" w:hAnsi="Times New Roman" w:cs="Times New Roman"/>
          <w:sz w:val="26"/>
        </w:rPr>
        <w:t xml:space="preserve">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предусмотренные </w:t>
      </w:r>
      <w:hyperlink w:anchor="Par2208" w:tooltip="1. 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" w:history="1">
        <w:r w:rsidRPr="00ED4BB4">
          <w:rPr>
            <w:rFonts w:ascii="Times New Roman" w:hAnsi="Times New Roman" w:cs="Times New Roman"/>
            <w:sz w:val="26"/>
          </w:rPr>
          <w:t>пунктом 1</w:t>
        </w:r>
      </w:hyperlink>
      <w:r w:rsidRPr="00ED4BB4">
        <w:rPr>
          <w:rFonts w:ascii="Times New Roman" w:hAnsi="Times New Roman" w:cs="Times New Roman"/>
          <w:sz w:val="26"/>
        </w:rPr>
        <w:t xml:space="preserve"> настоящей статьи, утверждаются федеральным органом исполнительной власти, уполномоченным по контролю и надзору в области налогов и сборов, федеральным органом исполнительной власти, уполномоченным в области таможенного дела (в части налогов, пеней, штрафов, подлежащих уплате в связи с перемещением товаров</w:t>
      </w:r>
      <w:proofErr w:type="gramEnd"/>
      <w:r w:rsidRPr="00ED4BB4">
        <w:rPr>
          <w:rFonts w:ascii="Times New Roman" w:hAnsi="Times New Roman" w:cs="Times New Roman"/>
          <w:sz w:val="26"/>
        </w:rPr>
        <w:t xml:space="preserve"> через таможенную границу Таможенного союза).</w:t>
      </w:r>
    </w:p>
    <w:p w:rsidR="00016336" w:rsidRPr="00ED4BB4" w:rsidRDefault="00016336" w:rsidP="00ED4BB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D4BB4">
        <w:rPr>
          <w:rFonts w:ascii="Times New Roman" w:hAnsi="Times New Roman" w:cs="Times New Roman"/>
          <w:sz w:val="26"/>
        </w:rPr>
        <w:t xml:space="preserve">1.7. Правила, предусмотренные настоящей статьей, применяются также при списании безнадежной задолженности по процентам, предусмотренным </w:t>
      </w:r>
      <w:hyperlink w:anchor="Par2272" w:tooltip="Глава 9. ИЗМЕНЕНИЕ СРОКА УПЛАТЫ" w:history="1">
        <w:r w:rsidRPr="00ED4BB4">
          <w:rPr>
            <w:rFonts w:ascii="Times New Roman" w:hAnsi="Times New Roman" w:cs="Times New Roman"/>
            <w:sz w:val="26"/>
          </w:rPr>
          <w:t>главой 9</w:t>
        </w:r>
      </w:hyperlink>
      <w:r w:rsidRPr="00ED4BB4">
        <w:rPr>
          <w:rFonts w:ascii="Times New Roman" w:hAnsi="Times New Roman" w:cs="Times New Roman"/>
          <w:sz w:val="26"/>
        </w:rPr>
        <w:t>, а также статьей 176.1 настоящего Кодекса.</w:t>
      </w:r>
    </w:p>
    <w:p w:rsidR="009D141A" w:rsidRPr="00ED4BB4" w:rsidRDefault="00ED4BB4" w:rsidP="009D141A">
      <w:pPr>
        <w:pStyle w:val="Style6"/>
        <w:widowControl/>
        <w:tabs>
          <w:tab w:val="left" w:pos="1037"/>
        </w:tabs>
        <w:spacing w:line="322" w:lineRule="exact"/>
        <w:ind w:firstLine="709"/>
        <w:jc w:val="both"/>
        <w:rPr>
          <w:rStyle w:val="FontStyle12"/>
          <w:spacing w:val="2"/>
          <w:position w:val="2"/>
          <w:szCs w:val="28"/>
        </w:rPr>
      </w:pPr>
      <w:bookmarkStart w:id="11" w:name="sub_3"/>
      <w:bookmarkEnd w:id="1"/>
      <w:r w:rsidRPr="00ED4BB4">
        <w:rPr>
          <w:rFonts w:ascii="Times New Roman" w:hAnsi="Times New Roman"/>
          <w:sz w:val="26"/>
          <w:szCs w:val="28"/>
        </w:rPr>
        <w:t>2</w:t>
      </w:r>
      <w:r w:rsidR="009D141A" w:rsidRPr="00ED4BB4">
        <w:rPr>
          <w:rFonts w:ascii="Times New Roman" w:hAnsi="Times New Roman"/>
          <w:sz w:val="26"/>
          <w:szCs w:val="28"/>
        </w:rPr>
        <w:t>. </w:t>
      </w:r>
      <w:bookmarkEnd w:id="11"/>
      <w:r w:rsidR="009D141A" w:rsidRPr="00ED4BB4">
        <w:rPr>
          <w:rStyle w:val="FontStyle12"/>
          <w:spacing w:val="2"/>
          <w:position w:val="2"/>
          <w:szCs w:val="28"/>
        </w:rPr>
        <w:t>Настоящее решение подлежит обнародованию в информационном бюллетене и внесению в базу данных нормативно-правовых актов органа местного самоуправления сельсовета.</w:t>
      </w:r>
    </w:p>
    <w:p w:rsidR="009D141A" w:rsidRDefault="00ED4BB4" w:rsidP="009D141A">
      <w:p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3</w:t>
      </w:r>
      <w:r w:rsidR="009D141A">
        <w:rPr>
          <w:rStyle w:val="FontStyle12"/>
          <w:spacing w:val="2"/>
          <w:position w:val="2"/>
          <w:szCs w:val="28"/>
        </w:rPr>
        <w:t xml:space="preserve">. </w:t>
      </w:r>
      <w:r w:rsidR="009D141A" w:rsidRPr="00D84340">
        <w:rPr>
          <w:rStyle w:val="FontStyle12"/>
          <w:spacing w:val="2"/>
          <w:position w:val="2"/>
          <w:szCs w:val="28"/>
        </w:rPr>
        <w:t>Настоящее решение вступает в силу с момента его обнародования</w:t>
      </w:r>
      <w:r w:rsidR="009D141A">
        <w:rPr>
          <w:rStyle w:val="FontStyle12"/>
          <w:spacing w:val="2"/>
          <w:position w:val="2"/>
          <w:szCs w:val="28"/>
        </w:rPr>
        <w:t>.</w:t>
      </w:r>
    </w:p>
    <w:p w:rsidR="00ED4BB4" w:rsidRDefault="00ED4BB4" w:rsidP="009D141A">
      <w:pPr>
        <w:rPr>
          <w:rStyle w:val="FontStyle12"/>
          <w:spacing w:val="2"/>
          <w:position w:val="2"/>
          <w:szCs w:val="28"/>
        </w:rPr>
      </w:pPr>
    </w:p>
    <w:p w:rsidR="00ED4BB4" w:rsidRDefault="00ED4BB4" w:rsidP="009D141A">
      <w:pPr>
        <w:rPr>
          <w:rStyle w:val="FontStyle12"/>
          <w:spacing w:val="2"/>
          <w:position w:val="2"/>
          <w:szCs w:val="28"/>
        </w:rPr>
      </w:pP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9"/>
        <w:gridCol w:w="3510"/>
      </w:tblGrid>
      <w:tr w:rsidR="009D141A" w:rsidRPr="009D141A" w:rsidTr="005608AD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9D141A" w:rsidRPr="009D141A" w:rsidRDefault="009D141A" w:rsidP="009D141A">
            <w:pPr>
              <w:pStyle w:val="a7"/>
              <w:rPr>
                <w:rFonts w:ascii="Times New Roman" w:hAnsi="Times New Roman"/>
                <w:szCs w:val="28"/>
              </w:rPr>
            </w:pPr>
            <w:r w:rsidRPr="009D141A">
              <w:rPr>
                <w:rFonts w:ascii="Times New Roman" w:hAnsi="Times New Roman"/>
                <w:sz w:val="26"/>
                <w:szCs w:val="28"/>
              </w:rPr>
              <w:t xml:space="preserve">Глава муниципального образования </w:t>
            </w:r>
            <w:r w:rsidRPr="009D141A"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>Гонжинского  сельсовета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141A" w:rsidRPr="009D141A" w:rsidRDefault="009D141A" w:rsidP="005608AD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И.И.Баннов</w:t>
            </w:r>
          </w:p>
        </w:tc>
      </w:tr>
    </w:tbl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bookmarkStart w:id="12" w:name="sub_1000"/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D141A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9D141A" w:rsidP="009D141A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Приложение 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№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 1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br/>
        <w:t xml:space="preserve">к </w:t>
      </w:r>
      <w:hyperlink r:id="rId5" w:history="1">
        <w:r w:rsidRPr="009D141A">
          <w:rPr>
            <w:rStyle w:val="a4"/>
            <w:rFonts w:ascii="Times New Roman" w:hAnsi="Times New Roman"/>
            <w:color w:val="auto"/>
            <w:sz w:val="26"/>
            <w:szCs w:val="28"/>
          </w:rPr>
          <w:t>решению</w:t>
        </w:r>
      </w:hyperlink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Гонжинского </w:t>
      </w:r>
      <w:proofErr w:type="gramStart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сельского</w:t>
      </w:r>
      <w:proofErr w:type="gramEnd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</w:p>
    <w:p w:rsidR="009D141A" w:rsidRPr="009D141A" w:rsidRDefault="009D141A" w:rsidP="009D141A">
      <w:pPr>
        <w:ind w:firstLine="698"/>
        <w:jc w:val="right"/>
        <w:rPr>
          <w:rFonts w:ascii="Times New Roman" w:hAnsi="Times New Roman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Совета народных депутатов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br/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lastRenderedPageBreak/>
        <w:t xml:space="preserve">от 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13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июня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201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7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г. 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№ 154</w:t>
      </w:r>
    </w:p>
    <w:bookmarkEnd w:id="12"/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8"/>
        </w:rPr>
        <w:t xml:space="preserve">             Справка о суммах недоимки и задолженности по пеням и штрафам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8"/>
        </w:rPr>
        <w:t xml:space="preserve">                  по местным налогам по состоянию на 01.01.2010 года</w:t>
      </w: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tbl>
      <w:tblPr>
        <w:tblW w:w="104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3"/>
        <w:gridCol w:w="1275"/>
        <w:gridCol w:w="1465"/>
        <w:gridCol w:w="705"/>
        <w:gridCol w:w="900"/>
        <w:gridCol w:w="900"/>
        <w:gridCol w:w="954"/>
        <w:gridCol w:w="954"/>
        <w:gridCol w:w="1071"/>
        <w:gridCol w:w="1515"/>
        <w:gridCol w:w="709"/>
      </w:tblGrid>
      <w:tr w:rsidR="00D74F9C" w:rsidRPr="00D74F9C" w:rsidTr="00D74F9C">
        <w:trPr>
          <w:trHeight w:val="6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D74F9C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Плательщик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D74F9C" w:rsidRPr="00D74F9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бъект)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Наименование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ИНН/ 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Номер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Недоимка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Задолженность</w:t>
            </w:r>
            <w:r w:rsidR="00D74F9C" w:rsidRPr="00D74F9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по пеням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4F9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</w:tr>
      <w:tr w:rsidR="00D74F9C" w:rsidRPr="00D74F9C" w:rsidTr="00D74F9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1A" w:rsidRPr="00D74F9C" w:rsidRDefault="009D141A" w:rsidP="005608AD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Начальник отдела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урегулирования задолженности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Межрайонной инспекции ФНС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России N </w:t>
      </w:r>
      <w:r w:rsidR="00D74F9C">
        <w:rPr>
          <w:rFonts w:ascii="Times New Roman" w:hAnsi="Times New Roman" w:cs="Times New Roman"/>
          <w:sz w:val="26"/>
          <w:szCs w:val="28"/>
        </w:rPr>
        <w:t>4</w:t>
      </w:r>
      <w:r w:rsidRPr="009D141A">
        <w:rPr>
          <w:rFonts w:ascii="Times New Roman" w:hAnsi="Times New Roman" w:cs="Times New Roman"/>
          <w:sz w:val="26"/>
          <w:szCs w:val="28"/>
        </w:rPr>
        <w:t xml:space="preserve"> по Амурской области         ___________       __________________________</w:t>
      </w:r>
    </w:p>
    <w:p w:rsidR="009D141A" w:rsidRPr="00D74F9C" w:rsidRDefault="009D141A" w:rsidP="009D141A">
      <w:pPr>
        <w:pStyle w:val="a6"/>
        <w:rPr>
          <w:rFonts w:ascii="Times New Roman" w:hAnsi="Times New Roman" w:cs="Times New Roman"/>
          <w:sz w:val="22"/>
          <w:szCs w:val="28"/>
        </w:rPr>
      </w:pPr>
      <w:r w:rsidRPr="00D74F9C">
        <w:rPr>
          <w:rFonts w:ascii="Times New Roman" w:hAnsi="Times New Roman" w:cs="Times New Roman"/>
          <w:sz w:val="22"/>
          <w:szCs w:val="28"/>
        </w:rPr>
        <w:t xml:space="preserve">                                       </w:t>
      </w:r>
      <w:r w:rsidR="00D74F9C" w:rsidRPr="00D74F9C"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="00D74F9C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D74F9C">
        <w:rPr>
          <w:rFonts w:ascii="Times New Roman" w:hAnsi="Times New Roman" w:cs="Times New Roman"/>
          <w:sz w:val="22"/>
          <w:szCs w:val="28"/>
        </w:rPr>
        <w:t xml:space="preserve"> (подпись)          </w:t>
      </w:r>
      <w:r w:rsidR="00D74F9C" w:rsidRPr="00D74F9C">
        <w:rPr>
          <w:rFonts w:ascii="Times New Roman" w:hAnsi="Times New Roman" w:cs="Times New Roman"/>
          <w:sz w:val="22"/>
          <w:szCs w:val="28"/>
        </w:rPr>
        <w:t xml:space="preserve">        </w:t>
      </w:r>
      <w:r w:rsidR="00D74F9C">
        <w:rPr>
          <w:rFonts w:ascii="Times New Roman" w:hAnsi="Times New Roman" w:cs="Times New Roman"/>
          <w:sz w:val="22"/>
          <w:szCs w:val="28"/>
        </w:rPr>
        <w:t xml:space="preserve">   </w:t>
      </w:r>
      <w:r w:rsidR="00D74F9C" w:rsidRPr="00D74F9C">
        <w:rPr>
          <w:rFonts w:ascii="Times New Roman" w:hAnsi="Times New Roman" w:cs="Times New Roman"/>
          <w:sz w:val="22"/>
          <w:szCs w:val="28"/>
        </w:rPr>
        <w:t xml:space="preserve">   </w:t>
      </w:r>
      <w:r w:rsidRPr="00D74F9C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bookmarkStart w:id="13" w:name="sub_2000"/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D74F9C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D74F9C" w:rsidRDefault="009D141A" w:rsidP="00D74F9C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Приложение </w:t>
      </w:r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№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 2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br/>
      </w:r>
      <w:r w:rsidR="00D74F9C"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к </w:t>
      </w:r>
      <w:hyperlink r:id="rId6" w:history="1">
        <w:r w:rsidR="00D74F9C" w:rsidRPr="009D141A">
          <w:rPr>
            <w:rStyle w:val="a4"/>
            <w:rFonts w:ascii="Times New Roman" w:hAnsi="Times New Roman"/>
            <w:color w:val="auto"/>
            <w:sz w:val="26"/>
            <w:szCs w:val="28"/>
          </w:rPr>
          <w:t>решению</w:t>
        </w:r>
      </w:hyperlink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Гонжинского </w:t>
      </w:r>
      <w:proofErr w:type="gramStart"/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сельского</w:t>
      </w:r>
      <w:proofErr w:type="gramEnd"/>
      <w:r w:rsidR="00D74F9C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</w:p>
    <w:p w:rsidR="00D74F9C" w:rsidRPr="009D141A" w:rsidRDefault="00D74F9C" w:rsidP="00D74F9C">
      <w:pPr>
        <w:ind w:firstLine="698"/>
        <w:jc w:val="right"/>
        <w:rPr>
          <w:rFonts w:ascii="Times New Roman" w:hAnsi="Times New Roman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lastRenderedPageBreak/>
        <w:t>Совета народных депутатов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br/>
        <w:t xml:space="preserve">от 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13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июня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201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7</w:t>
      </w:r>
      <w:r w:rsidRPr="009D141A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г. N 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154</w:t>
      </w:r>
    </w:p>
    <w:p w:rsidR="009D141A" w:rsidRPr="009D141A" w:rsidRDefault="009D141A" w:rsidP="009D141A">
      <w:pPr>
        <w:ind w:firstLine="698"/>
        <w:jc w:val="right"/>
        <w:rPr>
          <w:rFonts w:ascii="Times New Roman" w:hAnsi="Times New Roman"/>
          <w:sz w:val="26"/>
          <w:szCs w:val="28"/>
        </w:rPr>
      </w:pPr>
    </w:p>
    <w:bookmarkEnd w:id="13"/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D74F9C">
      <w:pPr>
        <w:pStyle w:val="a6"/>
        <w:jc w:val="center"/>
        <w:rPr>
          <w:rFonts w:ascii="Times New Roman" w:hAnsi="Times New Roman" w:cs="Times New Roman"/>
          <w:sz w:val="26"/>
          <w:szCs w:val="28"/>
        </w:rPr>
      </w:pPr>
      <w:r w:rsidRPr="009D141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8"/>
        </w:rPr>
        <w:t>Справка о периоде образования задолженности физических лиц</w:t>
      </w:r>
    </w:p>
    <w:p w:rsidR="009D141A" w:rsidRPr="009D141A" w:rsidRDefault="009D141A" w:rsidP="00D74F9C">
      <w:pPr>
        <w:pStyle w:val="a6"/>
        <w:jc w:val="center"/>
        <w:rPr>
          <w:rFonts w:ascii="Times New Roman" w:hAnsi="Times New Roman" w:cs="Times New Roman"/>
          <w:sz w:val="26"/>
          <w:szCs w:val="28"/>
        </w:rPr>
      </w:pPr>
      <w:r w:rsidRPr="009D141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8"/>
        </w:rPr>
        <w:t>по состоянию на 01.01.2010 года</w:t>
      </w: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1303"/>
        <w:gridCol w:w="1884"/>
        <w:gridCol w:w="2684"/>
        <w:gridCol w:w="1381"/>
        <w:gridCol w:w="2016"/>
      </w:tblGrid>
      <w:tr w:rsidR="00D74F9C" w:rsidRPr="009D141A" w:rsidTr="00D74F9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D74F9C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 w:rsidR="009D141A" w:rsidRPr="00D74F9C">
              <w:rPr>
                <w:rFonts w:ascii="Times New Roman" w:hAnsi="Times New Roman" w:cs="Times New Roman"/>
                <w:sz w:val="22"/>
                <w:szCs w:val="28"/>
              </w:rPr>
              <w:t> 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Срок уплаты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Сальдо</w:t>
            </w:r>
            <w:r w:rsidR="00D74F9C" w:rsidRPr="00D74F9C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по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Наименование налога для 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Плательщик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Налогоплательщик</w:t>
            </w:r>
          </w:p>
          <w:p w:rsidR="009D141A" w:rsidRPr="00D74F9C" w:rsidRDefault="009D141A" w:rsidP="00D74F9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="00D74F9C" w:rsidRPr="00D74F9C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D74F9C">
              <w:rPr>
                <w:rFonts w:ascii="Times New Roman" w:hAnsi="Times New Roman" w:cs="Times New Roman"/>
                <w:sz w:val="22"/>
                <w:szCs w:val="28"/>
              </w:rPr>
              <w:t>бъект)</w:t>
            </w:r>
          </w:p>
        </w:tc>
      </w:tr>
      <w:tr w:rsidR="00D74F9C" w:rsidRPr="009D141A" w:rsidTr="00D74F9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1A" w:rsidRPr="009D141A" w:rsidRDefault="009D141A" w:rsidP="005608A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</w:tr>
    </w:tbl>
    <w:p w:rsid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D74F9C" w:rsidRDefault="00D74F9C" w:rsidP="009D141A">
      <w:pPr>
        <w:rPr>
          <w:rFonts w:ascii="Times New Roman" w:hAnsi="Times New Roman"/>
          <w:sz w:val="26"/>
          <w:szCs w:val="28"/>
        </w:rPr>
      </w:pPr>
    </w:p>
    <w:p w:rsidR="00D74F9C" w:rsidRPr="009D141A" w:rsidRDefault="00D74F9C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Начальник отдела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урегулирования задолженности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Межрайонной инспекции ФНС</w:t>
      </w:r>
    </w:p>
    <w:p w:rsidR="009D141A" w:rsidRPr="009D141A" w:rsidRDefault="009D141A" w:rsidP="009D141A">
      <w:pPr>
        <w:pStyle w:val="a6"/>
        <w:rPr>
          <w:rFonts w:ascii="Times New Roman" w:hAnsi="Times New Roman" w:cs="Times New Roman"/>
          <w:sz w:val="26"/>
          <w:szCs w:val="28"/>
        </w:rPr>
      </w:pPr>
      <w:r w:rsidRPr="009D141A">
        <w:rPr>
          <w:rFonts w:ascii="Times New Roman" w:hAnsi="Times New Roman" w:cs="Times New Roman"/>
          <w:sz w:val="26"/>
          <w:szCs w:val="28"/>
        </w:rPr>
        <w:t>России N </w:t>
      </w:r>
      <w:r w:rsidR="00D74F9C">
        <w:rPr>
          <w:rFonts w:ascii="Times New Roman" w:hAnsi="Times New Roman" w:cs="Times New Roman"/>
          <w:sz w:val="26"/>
          <w:szCs w:val="28"/>
        </w:rPr>
        <w:t>4</w:t>
      </w:r>
      <w:r w:rsidRPr="009D141A">
        <w:rPr>
          <w:rFonts w:ascii="Times New Roman" w:hAnsi="Times New Roman" w:cs="Times New Roman"/>
          <w:sz w:val="26"/>
          <w:szCs w:val="28"/>
        </w:rPr>
        <w:t xml:space="preserve"> по Амурской области       ____________         _________________________</w:t>
      </w:r>
    </w:p>
    <w:p w:rsidR="009D141A" w:rsidRPr="00D74F9C" w:rsidRDefault="009D141A" w:rsidP="009D141A">
      <w:pPr>
        <w:pStyle w:val="a6"/>
        <w:rPr>
          <w:rFonts w:ascii="Times New Roman" w:hAnsi="Times New Roman" w:cs="Times New Roman"/>
          <w:sz w:val="22"/>
          <w:szCs w:val="28"/>
        </w:rPr>
      </w:pPr>
      <w:r w:rsidRPr="00D74F9C">
        <w:rPr>
          <w:rFonts w:ascii="Times New Roman" w:hAnsi="Times New Roman" w:cs="Times New Roman"/>
          <w:sz w:val="22"/>
          <w:szCs w:val="28"/>
        </w:rPr>
        <w:t xml:space="preserve">                                       </w:t>
      </w:r>
      <w:r w:rsidR="00D74F9C">
        <w:rPr>
          <w:rFonts w:ascii="Times New Roman" w:hAnsi="Times New Roman" w:cs="Times New Roman"/>
          <w:sz w:val="22"/>
          <w:szCs w:val="28"/>
        </w:rPr>
        <w:t xml:space="preserve">                                         </w:t>
      </w:r>
      <w:r w:rsidRPr="00D74F9C">
        <w:rPr>
          <w:rFonts w:ascii="Times New Roman" w:hAnsi="Times New Roman" w:cs="Times New Roman"/>
          <w:sz w:val="22"/>
          <w:szCs w:val="28"/>
        </w:rPr>
        <w:t xml:space="preserve">(подпись)           </w:t>
      </w:r>
      <w:r w:rsidR="00D74F9C"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D74F9C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9D141A" w:rsidRPr="009D141A" w:rsidRDefault="009D141A" w:rsidP="009D141A">
      <w:pPr>
        <w:rPr>
          <w:rFonts w:ascii="Times New Roman" w:hAnsi="Times New Roman"/>
          <w:sz w:val="26"/>
          <w:szCs w:val="28"/>
        </w:rPr>
      </w:pPr>
    </w:p>
    <w:p w:rsidR="00AE671C" w:rsidRPr="009D141A" w:rsidRDefault="00AE671C">
      <w:pPr>
        <w:rPr>
          <w:rFonts w:ascii="Times New Roman" w:hAnsi="Times New Roman"/>
          <w:sz w:val="26"/>
          <w:szCs w:val="28"/>
        </w:rPr>
      </w:pPr>
    </w:p>
    <w:sectPr w:rsidR="00AE671C" w:rsidRPr="009D141A" w:rsidSect="009D141A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141A"/>
    <w:rsid w:val="00016336"/>
    <w:rsid w:val="002D4D75"/>
    <w:rsid w:val="003B2287"/>
    <w:rsid w:val="00410DE5"/>
    <w:rsid w:val="00470101"/>
    <w:rsid w:val="009D141A"/>
    <w:rsid w:val="00AE671C"/>
    <w:rsid w:val="00B21FE4"/>
    <w:rsid w:val="00D74F9C"/>
    <w:rsid w:val="00DF0255"/>
    <w:rsid w:val="00E912D3"/>
    <w:rsid w:val="00ED4BB4"/>
    <w:rsid w:val="00F4746C"/>
    <w:rsid w:val="00F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4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4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14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D141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141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D141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D141A"/>
    <w:pPr>
      <w:ind w:firstLine="0"/>
      <w:jc w:val="left"/>
    </w:pPr>
  </w:style>
  <w:style w:type="paragraph" w:customStyle="1" w:styleId="Style1">
    <w:name w:val="Style1"/>
    <w:basedOn w:val="a"/>
    <w:rsid w:val="009D141A"/>
    <w:pPr>
      <w:ind w:firstLine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9D141A"/>
    <w:pPr>
      <w:ind w:firstLine="0"/>
      <w:jc w:val="left"/>
    </w:pPr>
    <w:rPr>
      <w:rFonts w:ascii="Arial Narrow" w:hAnsi="Arial Narrow"/>
    </w:rPr>
  </w:style>
  <w:style w:type="character" w:customStyle="1" w:styleId="FontStyle11">
    <w:name w:val="Font Style11"/>
    <w:basedOn w:val="a0"/>
    <w:rsid w:val="009D141A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9D141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D141A"/>
    <w:pPr>
      <w:spacing w:line="325" w:lineRule="exact"/>
      <w:ind w:firstLine="0"/>
      <w:jc w:val="left"/>
    </w:pPr>
    <w:rPr>
      <w:rFonts w:ascii="Arial Narrow" w:hAnsi="Arial Narrow"/>
    </w:rPr>
  </w:style>
  <w:style w:type="paragraph" w:customStyle="1" w:styleId="Style6">
    <w:name w:val="Style6"/>
    <w:basedOn w:val="a"/>
    <w:rsid w:val="009D141A"/>
    <w:pPr>
      <w:spacing w:line="331" w:lineRule="exact"/>
      <w:ind w:firstLine="706"/>
      <w:jc w:val="left"/>
    </w:pPr>
    <w:rPr>
      <w:rFonts w:ascii="Arial Narrow" w:hAnsi="Arial Narrow"/>
    </w:rPr>
  </w:style>
  <w:style w:type="paragraph" w:customStyle="1" w:styleId="ConsPlusNormal">
    <w:name w:val="ConsPlusNormal"/>
    <w:rsid w:val="0001633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011621.0" TargetMode="External"/><Relationship Id="rId5" Type="http://schemas.openxmlformats.org/officeDocument/2006/relationships/hyperlink" Target="garantF1://24011621.0" TargetMode="External"/><Relationship Id="rId4" Type="http://schemas.openxmlformats.org/officeDocument/2006/relationships/hyperlink" Target="garantF1://10800200.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2017-06-15T03:16:00Z</dcterms:created>
  <dcterms:modified xsi:type="dcterms:W3CDTF">2017-06-15T03:16:00Z</dcterms:modified>
</cp:coreProperties>
</file>