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CD" w:rsidRDefault="000750CD" w:rsidP="000750CD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>ПРОЕКТ</w:t>
      </w:r>
    </w:p>
    <w:p w:rsidR="000750CD" w:rsidRDefault="000750CD" w:rsidP="000750CD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750CD" w:rsidRDefault="000750CD" w:rsidP="000750CD">
      <w:pPr>
        <w:jc w:val="center"/>
        <w:rPr>
          <w:szCs w:val="28"/>
        </w:rPr>
      </w:pPr>
    </w:p>
    <w:p w:rsidR="000750CD" w:rsidRDefault="000750CD" w:rsidP="000750CD">
      <w:pPr>
        <w:jc w:val="center"/>
        <w:rPr>
          <w:b/>
          <w:szCs w:val="28"/>
        </w:rPr>
      </w:pPr>
    </w:p>
    <w:p w:rsidR="000750CD" w:rsidRDefault="000750CD" w:rsidP="000750CD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ГОНЖИНСКИЙ СЕЛЬСКИЙ СОВЕТ НАРОДНЫХ ДЕПУТАТОВ</w:t>
      </w:r>
    </w:p>
    <w:p w:rsidR="000750CD" w:rsidRDefault="000750CD" w:rsidP="000750C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  МАГДАГАЧИНСКИЙ РАЙОН</w:t>
      </w:r>
    </w:p>
    <w:p w:rsidR="000750CD" w:rsidRDefault="000750CD" w:rsidP="000750CD">
      <w:pPr>
        <w:jc w:val="center"/>
        <w:rPr>
          <w:b/>
          <w:sz w:val="32"/>
          <w:szCs w:val="32"/>
        </w:rPr>
      </w:pPr>
    </w:p>
    <w:p w:rsidR="000750CD" w:rsidRDefault="000750CD" w:rsidP="000750CD">
      <w:pPr>
        <w:jc w:val="center"/>
        <w:rPr>
          <w:b/>
          <w:sz w:val="32"/>
          <w:szCs w:val="32"/>
        </w:rPr>
      </w:pPr>
    </w:p>
    <w:p w:rsidR="000750CD" w:rsidRDefault="000750CD" w:rsidP="00075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0750CD" w:rsidRDefault="000750CD" w:rsidP="000750CD">
      <w:pPr>
        <w:jc w:val="center"/>
        <w:rPr>
          <w:sz w:val="28"/>
          <w:szCs w:val="28"/>
        </w:rPr>
      </w:pPr>
      <w:r>
        <w:rPr>
          <w:sz w:val="28"/>
          <w:szCs w:val="28"/>
        </w:rPr>
        <w:t>сессии  Гонжинского сельского Совета народных депутатов</w:t>
      </w:r>
    </w:p>
    <w:p w:rsidR="000750CD" w:rsidRDefault="000750CD" w:rsidP="000750C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0750CD" w:rsidRDefault="000750CD" w:rsidP="000750CD">
      <w:pPr>
        <w:ind w:left="708"/>
        <w:jc w:val="center"/>
        <w:rPr>
          <w:sz w:val="16"/>
          <w:szCs w:val="16"/>
        </w:rPr>
      </w:pPr>
    </w:p>
    <w:p w:rsidR="000750CD" w:rsidRDefault="000750CD" w:rsidP="000750CD">
      <w:pPr>
        <w:ind w:left="708"/>
        <w:jc w:val="center"/>
        <w:rPr>
          <w:sz w:val="28"/>
          <w:szCs w:val="28"/>
        </w:rPr>
      </w:pPr>
    </w:p>
    <w:p w:rsidR="000750CD" w:rsidRDefault="000750CD" w:rsidP="000750CD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«_____»_______  2016г.                                                            №   </w:t>
      </w: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0750CD" w:rsidRDefault="000750CD" w:rsidP="000750C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Гонжинского</w:t>
      </w:r>
    </w:p>
    <w:p w:rsidR="000750CD" w:rsidRDefault="000750CD" w:rsidP="000750C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 Магдагачинского района</w:t>
      </w:r>
    </w:p>
    <w:p w:rsidR="000750CD" w:rsidRDefault="000750CD" w:rsidP="000750CD">
      <w:pPr>
        <w:jc w:val="both"/>
        <w:rPr>
          <w:sz w:val="28"/>
          <w:szCs w:val="28"/>
        </w:rPr>
      </w:pPr>
      <w:r>
        <w:rPr>
          <w:sz w:val="28"/>
          <w:szCs w:val="28"/>
        </w:rPr>
        <w:t>Амурской области.</w:t>
      </w: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Устава муниципального образования Гонжинского сельсовета с действующим законодательством  Российской Федерации на основании Федерального закона от </w:t>
      </w:r>
      <w:r>
        <w:rPr>
          <w:b/>
          <w:sz w:val="28"/>
          <w:szCs w:val="28"/>
        </w:rPr>
        <w:t>15.02.2016г. № 17-ФЗ</w:t>
      </w:r>
      <w:r>
        <w:rPr>
          <w:sz w:val="28"/>
          <w:szCs w:val="28"/>
        </w:rPr>
        <w:t xml:space="preserve"> « О внесении изменения в статью 74 Федерального закона « Об общих принципах организации местного самоуправления в Российской Федерации», Федерального закона от </w:t>
      </w:r>
      <w:r>
        <w:rPr>
          <w:b/>
          <w:sz w:val="28"/>
          <w:szCs w:val="28"/>
        </w:rPr>
        <w:t>02.06.2016г. № 171-ФЗ</w:t>
      </w:r>
      <w:r>
        <w:rPr>
          <w:sz w:val="28"/>
          <w:szCs w:val="28"/>
        </w:rPr>
        <w:t xml:space="preserve"> « О внесении изменений в статью 36 Федерального закона « Об общих принципах организации местного самоуправления в Российской Федерации», Федерального закона от </w:t>
      </w:r>
      <w:r>
        <w:rPr>
          <w:b/>
          <w:sz w:val="28"/>
          <w:szCs w:val="28"/>
        </w:rPr>
        <w:t>23.06.2016г. № 197-ФЗ</w:t>
      </w:r>
      <w:r>
        <w:rPr>
          <w:sz w:val="28"/>
          <w:szCs w:val="28"/>
        </w:rPr>
        <w:t xml:space="preserve"> « О внесении изменений в статью 26.3 Федерального закона «Об общих принципах организации законодательных ( представительных) и исполнительных органов государственной власти субъектов Российской Федерации» и Федеральных законов « Об общих принципах организации местного самоуправления в Российской Федерации».Гонжинский сельский Совет народных депутатов</w:t>
      </w:r>
    </w:p>
    <w:p w:rsidR="000750CD" w:rsidRDefault="000750CD" w:rsidP="000750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750CD" w:rsidRDefault="000750CD" w:rsidP="000750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Статья 1</w:t>
      </w:r>
    </w:p>
    <w:p w:rsidR="000750CD" w:rsidRDefault="000750CD" w:rsidP="000750CD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п.2 части 1  статью 56 « Ответственность главы Гонжинского сельсовета перед государством», после слов « экономического пространства Российской Федерации», дополнить словом «, нецелевое».</w:t>
      </w:r>
    </w:p>
    <w:p w:rsidR="000750CD" w:rsidRDefault="000750CD" w:rsidP="000750CD">
      <w:pPr>
        <w:pStyle w:val="a3"/>
        <w:ind w:left="435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( ФЗ-17 от 15.02.2016г.)</w:t>
      </w:r>
    </w:p>
    <w:p w:rsidR="000750CD" w:rsidRDefault="000750CD" w:rsidP="000750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 4.статью 26 Глава Гонжинского сельсовета, изложить в новой редакции:</w:t>
      </w:r>
    </w:p>
    <w:p w:rsidR="000750CD" w:rsidRDefault="000750CD" w:rsidP="000750CD">
      <w:pPr>
        <w:pStyle w:val="a3"/>
        <w:rPr>
          <w:sz w:val="28"/>
          <w:szCs w:val="28"/>
        </w:rPr>
      </w:pPr>
    </w:p>
    <w:p w:rsidR="000750CD" w:rsidRDefault="000750CD" w:rsidP="000750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«4) Глава Гонжинского сельсовета избирается представительным органом Гонжинского сельсовета из числа кандидатов, представленных конкурсной комиссией по результатам конкурса, сроком на 5 лет.»;</w:t>
      </w:r>
    </w:p>
    <w:p w:rsidR="000750CD" w:rsidRDefault="000750CD" w:rsidP="00075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Порядок проведения конкурса по отбору кандидатур на должность главы Гонжинского сельсовета устанавливается представительным органом Гонжинского сельсовета.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 </w:t>
      </w:r>
    </w:p>
    <w:p w:rsidR="000750CD" w:rsidRDefault="000750CD" w:rsidP="000750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</w:t>
      </w:r>
      <w:r>
        <w:rPr>
          <w:b/>
          <w:sz w:val="28"/>
          <w:szCs w:val="28"/>
        </w:rPr>
        <w:t>.( ФЗ-171 от 02.06.2016г.)</w:t>
      </w:r>
    </w:p>
    <w:p w:rsidR="000750CD" w:rsidRDefault="000750CD" w:rsidP="000750CD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Общее число членов конкурсной комиссии в муниципальном образовании Гонжинского сельсовета устанавливается представительным органом Гонжинского сельсовета.</w:t>
      </w:r>
    </w:p>
    <w:p w:rsidR="000750CD" w:rsidRDefault="000750CD" w:rsidP="000750CD">
      <w:pPr>
        <w:pStyle w:val="1"/>
        <w:suppressAutoHyphens/>
        <w:spacing w:before="0" w:beforeAutospacing="0" w:after="0" w:afterAutospacing="0"/>
        <w:ind w:left="0" w:firstLine="284"/>
        <w:jc w:val="both"/>
        <w:rPr>
          <w:szCs w:val="28"/>
        </w:rPr>
      </w:pPr>
      <w:r>
        <w:rPr>
          <w:szCs w:val="28"/>
        </w:rPr>
        <w:t>При формировании конкурсной комиссии в муниципальном образовании Гонжинского сельсовета половина членов конкурсной комиссии назначается представительным органом Гонжинского сельсовета, а другая половина главой Магдагачинского района.</w:t>
      </w:r>
    </w:p>
    <w:p w:rsidR="000750CD" w:rsidRDefault="000750CD" w:rsidP="000750CD">
      <w:pPr>
        <w:pStyle w:val="1"/>
        <w:suppressAutoHyphens/>
        <w:spacing w:before="0" w:beforeAutospacing="0" w:after="0" w:afterAutospacing="0"/>
        <w:ind w:left="0" w:firstLine="284"/>
        <w:jc w:val="both"/>
        <w:rPr>
          <w:szCs w:val="28"/>
        </w:rPr>
      </w:pPr>
      <w:r>
        <w:rPr>
          <w:szCs w:val="28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0750CD" w:rsidRDefault="000750CD" w:rsidP="000750CD">
      <w:pPr>
        <w:pStyle w:val="1"/>
        <w:suppressAutoHyphens/>
        <w:spacing w:before="0" w:beforeAutospacing="0" w:after="0" w:afterAutospacing="0"/>
        <w:ind w:left="0" w:firstLine="284"/>
        <w:jc w:val="both"/>
        <w:rPr>
          <w:szCs w:val="28"/>
        </w:rPr>
      </w:pPr>
      <w:r>
        <w:rPr>
          <w:szCs w:val="28"/>
        </w:rPr>
        <w:t>Законом субъекта Российской Федерации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самоуправления.</w:t>
      </w:r>
    </w:p>
    <w:p w:rsidR="000750CD" w:rsidRDefault="000750CD" w:rsidP="000750CD">
      <w:pPr>
        <w:pStyle w:val="1"/>
        <w:suppressAutoHyphens/>
        <w:spacing w:before="0" w:beforeAutospacing="0" w:after="0" w:afterAutospacing="0"/>
        <w:ind w:left="0" w:firstLine="284"/>
        <w:jc w:val="both"/>
        <w:rPr>
          <w:b/>
          <w:szCs w:val="28"/>
        </w:rPr>
      </w:pPr>
      <w:r>
        <w:rPr>
          <w:szCs w:val="28"/>
        </w:rPr>
        <w:t>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кандидатов.</w:t>
      </w:r>
      <w:r>
        <w:rPr>
          <w:b/>
          <w:szCs w:val="28"/>
        </w:rPr>
        <w:t>(ФЗ-171 от 02.06.2016г.).</w:t>
      </w:r>
    </w:p>
    <w:p w:rsidR="000750CD" w:rsidRDefault="000750CD" w:rsidP="000750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Уставом муниципального образования могут устанавливаться ограничения, не позволяющие одному и тому же лицу занимать должность главы муниципального образования более определенного данным уставом количества сроков подряд.</w:t>
      </w:r>
      <w:r>
        <w:rPr>
          <w:b/>
          <w:sz w:val="28"/>
          <w:szCs w:val="28"/>
        </w:rPr>
        <w:t>( ФЗ-171 от 02.06.2016г.)</w:t>
      </w:r>
    </w:p>
    <w:p w:rsidR="000750CD" w:rsidRDefault="000750CD" w:rsidP="000750CD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Статью 5 Вопросы местного значения городского, сельского поселения, дополнить пунктом 41 следующего содержания:</w:t>
      </w:r>
    </w:p>
    <w:p w:rsidR="000750CD" w:rsidRDefault="000750CD" w:rsidP="000750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«41) </w:t>
      </w:r>
      <w:r>
        <w:rPr>
          <w:rFonts w:ascii="Times New Roman" w:hAnsi="Times New Roman" w:cs="Times New Roman"/>
          <w:bCs/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  <w:r>
        <w:rPr>
          <w:rFonts w:ascii="Times New Roman" w:hAnsi="Times New Roman" w:cs="Times New Roman"/>
          <w:b/>
          <w:bCs/>
          <w:sz w:val="28"/>
          <w:szCs w:val="28"/>
        </w:rPr>
        <w:t>( ФЗ- 197 от 23.06.2016г.)</w:t>
      </w:r>
    </w:p>
    <w:p w:rsidR="000750CD" w:rsidRDefault="000750CD" w:rsidP="000750CD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</w:rPr>
      </w:pPr>
    </w:p>
    <w:p w:rsidR="000750CD" w:rsidRDefault="000750CD" w:rsidP="000750CD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</w:rPr>
      </w:pPr>
      <w:r>
        <w:rPr>
          <w:b/>
          <w:szCs w:val="28"/>
        </w:rPr>
        <w:t>Статья 2</w:t>
      </w:r>
    </w:p>
    <w:p w:rsidR="000750CD" w:rsidRDefault="000750CD" w:rsidP="000750CD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</w:rPr>
      </w:pPr>
    </w:p>
    <w:p w:rsidR="000750CD" w:rsidRDefault="000750CD" w:rsidP="000750C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Амурской области.</w:t>
      </w:r>
    </w:p>
    <w:p w:rsidR="000750CD" w:rsidRDefault="000750CD" w:rsidP="000750C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после его государственной регистрации на информационных стендах с.Гонжа.</w:t>
      </w:r>
    </w:p>
    <w:p w:rsidR="000750CD" w:rsidRDefault="000750CD" w:rsidP="000750C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обнародования его после государственной регистрации.</w:t>
      </w:r>
    </w:p>
    <w:p w:rsidR="000750CD" w:rsidRDefault="000750CD" w:rsidP="0007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50CD" w:rsidRDefault="000750CD" w:rsidP="0007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50CD" w:rsidRDefault="000750CD" w:rsidP="000750CD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750CD" w:rsidRDefault="000750CD" w:rsidP="000750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Гонжинского совета                                                                         И.И.Баннов</w:t>
      </w:r>
    </w:p>
    <w:p w:rsidR="000750CD" w:rsidRDefault="000750CD" w:rsidP="000750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0CD" w:rsidRDefault="000750CD" w:rsidP="000750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0CD" w:rsidRDefault="000750CD" w:rsidP="000750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0750CD" w:rsidRDefault="000750CD" w:rsidP="000750CD">
      <w:pPr>
        <w:jc w:val="both"/>
        <w:rPr>
          <w:sz w:val="28"/>
          <w:szCs w:val="28"/>
        </w:rPr>
      </w:pPr>
    </w:p>
    <w:p w:rsidR="009D104C" w:rsidRDefault="009D104C"/>
    <w:sectPr w:rsidR="009D104C" w:rsidSect="009D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D77B3"/>
    <w:multiLevelType w:val="hybridMultilevel"/>
    <w:tmpl w:val="C4BAA9B4"/>
    <w:lvl w:ilvl="0" w:tplc="C8C4A6F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A683F"/>
    <w:multiLevelType w:val="hybridMultilevel"/>
    <w:tmpl w:val="220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750CD"/>
    <w:rsid w:val="000750CD"/>
    <w:rsid w:val="004423C2"/>
    <w:rsid w:val="004A2F1E"/>
    <w:rsid w:val="004C794D"/>
    <w:rsid w:val="00657B8C"/>
    <w:rsid w:val="006A58B6"/>
    <w:rsid w:val="006F3530"/>
    <w:rsid w:val="007C73CC"/>
    <w:rsid w:val="007D1075"/>
    <w:rsid w:val="008640AB"/>
    <w:rsid w:val="00870DF9"/>
    <w:rsid w:val="0089664A"/>
    <w:rsid w:val="008E668B"/>
    <w:rsid w:val="008F7E87"/>
    <w:rsid w:val="009D104C"/>
    <w:rsid w:val="00B01A9B"/>
    <w:rsid w:val="00CF38A0"/>
    <w:rsid w:val="00F8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CD"/>
    <w:pPr>
      <w:ind w:left="720"/>
      <w:contextualSpacing/>
    </w:pPr>
  </w:style>
  <w:style w:type="paragraph" w:customStyle="1" w:styleId="1">
    <w:name w:val="Абзац списка1"/>
    <w:basedOn w:val="a"/>
    <w:rsid w:val="000750CD"/>
    <w:pPr>
      <w:spacing w:before="100" w:beforeAutospacing="1" w:after="100" w:afterAutospacing="1"/>
      <w:ind w:left="720"/>
      <w:contextualSpacing/>
    </w:pPr>
    <w:rPr>
      <w:sz w:val="28"/>
      <w:szCs w:val="22"/>
      <w:lang w:eastAsia="en-US"/>
    </w:rPr>
  </w:style>
  <w:style w:type="paragraph" w:customStyle="1" w:styleId="ConsPlusNormal">
    <w:name w:val="ConsPlusNormal"/>
    <w:rsid w:val="000750C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4275</Characters>
  <Application>Microsoft Office Word</Application>
  <DocSecurity>0</DocSecurity>
  <Lines>35</Lines>
  <Paragraphs>10</Paragraphs>
  <ScaleCrop>false</ScaleCrop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2016-07-12T01:08:00Z</dcterms:created>
  <dcterms:modified xsi:type="dcterms:W3CDTF">2016-07-12T01:09:00Z</dcterms:modified>
</cp:coreProperties>
</file>