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69" w:rsidRDefault="00787D69" w:rsidP="00787D69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56"/>
          <w:szCs w:val="56"/>
          <w:lang w:eastAsia="ru-RU"/>
        </w:rPr>
      </w:pPr>
    </w:p>
    <w:p w:rsidR="00787D69" w:rsidRPr="001650B0" w:rsidRDefault="00787D69" w:rsidP="00787D69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56"/>
          <w:szCs w:val="56"/>
          <w:lang w:eastAsia="ru-RU"/>
        </w:rPr>
      </w:pPr>
    </w:p>
    <w:p w:rsidR="00C454C1" w:rsidRPr="001650B0" w:rsidRDefault="00C454C1" w:rsidP="00787D69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56"/>
          <w:szCs w:val="56"/>
          <w:lang w:eastAsia="ru-RU"/>
        </w:rPr>
      </w:pPr>
      <w:r w:rsidRPr="001650B0">
        <w:rPr>
          <w:rFonts w:ascii="Times New Roman" w:eastAsia="Times New Roman" w:hAnsi="Times New Roman" w:cs="Times New Roman"/>
          <w:b/>
          <w:bCs/>
          <w:i/>
          <w:color w:val="212121"/>
          <w:sz w:val="56"/>
          <w:szCs w:val="56"/>
          <w:lang w:eastAsia="ru-RU"/>
        </w:rPr>
        <w:t>ОТЧЕТНЫЙ  ДОКЛАД</w:t>
      </w:r>
    </w:p>
    <w:p w:rsidR="00C454C1" w:rsidRPr="001650B0" w:rsidRDefault="00C454C1" w:rsidP="00787D69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56"/>
          <w:szCs w:val="56"/>
          <w:lang w:eastAsia="ru-RU"/>
        </w:rPr>
      </w:pPr>
      <w:r w:rsidRPr="001650B0">
        <w:rPr>
          <w:rFonts w:ascii="Times New Roman" w:eastAsia="Times New Roman" w:hAnsi="Times New Roman" w:cs="Times New Roman"/>
          <w:b/>
          <w:bCs/>
          <w:i/>
          <w:color w:val="212121"/>
          <w:sz w:val="56"/>
          <w:szCs w:val="56"/>
          <w:lang w:eastAsia="ru-RU"/>
        </w:rPr>
        <w:t>ГЛАВЫ МУНИЦИПАЛЬНОГО ОБРАЗОВАНИЯ</w:t>
      </w:r>
    </w:p>
    <w:p w:rsidR="00787D69" w:rsidRPr="001650B0" w:rsidRDefault="00C454C1" w:rsidP="00787D69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56"/>
          <w:szCs w:val="56"/>
          <w:lang w:eastAsia="ru-RU"/>
        </w:rPr>
      </w:pPr>
      <w:r w:rsidRPr="001650B0">
        <w:rPr>
          <w:rFonts w:ascii="Times New Roman" w:eastAsia="Times New Roman" w:hAnsi="Times New Roman" w:cs="Times New Roman"/>
          <w:b/>
          <w:bCs/>
          <w:i/>
          <w:color w:val="212121"/>
          <w:sz w:val="56"/>
          <w:szCs w:val="56"/>
          <w:lang w:eastAsia="ru-RU"/>
        </w:rPr>
        <w:t xml:space="preserve">ГОНЖИНСКОГО  СЕЛЬСОВЕТА  О ПРОДЕЛАННОЙ РАБОТЕ </w:t>
      </w:r>
      <w:proofErr w:type="gramStart"/>
      <w:r w:rsidRPr="001650B0">
        <w:rPr>
          <w:rFonts w:ascii="Times New Roman" w:eastAsia="Times New Roman" w:hAnsi="Times New Roman" w:cs="Times New Roman"/>
          <w:b/>
          <w:bCs/>
          <w:i/>
          <w:color w:val="212121"/>
          <w:sz w:val="56"/>
          <w:szCs w:val="56"/>
          <w:lang w:eastAsia="ru-RU"/>
        </w:rPr>
        <w:t>ЗА</w:t>
      </w:r>
      <w:proofErr w:type="gramEnd"/>
    </w:p>
    <w:p w:rsidR="00787D69" w:rsidRPr="001650B0" w:rsidRDefault="00C454C1" w:rsidP="00787D69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56"/>
          <w:szCs w:val="56"/>
          <w:lang w:eastAsia="ru-RU"/>
        </w:rPr>
      </w:pPr>
      <w:r w:rsidRPr="001650B0">
        <w:rPr>
          <w:rFonts w:ascii="Times New Roman" w:eastAsia="Times New Roman" w:hAnsi="Times New Roman" w:cs="Times New Roman"/>
          <w:b/>
          <w:bCs/>
          <w:i/>
          <w:color w:val="212121"/>
          <w:sz w:val="56"/>
          <w:szCs w:val="56"/>
          <w:lang w:eastAsia="ru-RU"/>
        </w:rPr>
        <w:t xml:space="preserve"> 5 МЕСЯЦЕВ И </w:t>
      </w:r>
      <w:proofErr w:type="gramStart"/>
      <w:r w:rsidRPr="001650B0">
        <w:rPr>
          <w:rFonts w:ascii="Times New Roman" w:eastAsia="Times New Roman" w:hAnsi="Times New Roman" w:cs="Times New Roman"/>
          <w:b/>
          <w:bCs/>
          <w:i/>
          <w:color w:val="212121"/>
          <w:sz w:val="56"/>
          <w:szCs w:val="56"/>
          <w:lang w:eastAsia="ru-RU"/>
        </w:rPr>
        <w:t>ЗАДАЧАХ</w:t>
      </w:r>
      <w:proofErr w:type="gramEnd"/>
      <w:r w:rsidRPr="001650B0">
        <w:rPr>
          <w:rFonts w:ascii="Times New Roman" w:eastAsia="Times New Roman" w:hAnsi="Times New Roman" w:cs="Times New Roman"/>
          <w:b/>
          <w:bCs/>
          <w:i/>
          <w:color w:val="212121"/>
          <w:sz w:val="56"/>
          <w:szCs w:val="56"/>
          <w:lang w:eastAsia="ru-RU"/>
        </w:rPr>
        <w:t xml:space="preserve"> </w:t>
      </w:r>
    </w:p>
    <w:p w:rsidR="00C454C1" w:rsidRPr="001650B0" w:rsidRDefault="00C454C1" w:rsidP="00787D69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56"/>
          <w:szCs w:val="56"/>
          <w:lang w:eastAsia="ru-RU"/>
        </w:rPr>
      </w:pPr>
      <w:r w:rsidRPr="001650B0">
        <w:rPr>
          <w:rFonts w:ascii="Times New Roman" w:eastAsia="Times New Roman" w:hAnsi="Times New Roman" w:cs="Times New Roman"/>
          <w:b/>
          <w:bCs/>
          <w:i/>
          <w:color w:val="212121"/>
          <w:sz w:val="56"/>
          <w:szCs w:val="56"/>
          <w:lang w:eastAsia="ru-RU"/>
        </w:rPr>
        <w:t>НА 2016 ГОД.</w:t>
      </w:r>
    </w:p>
    <w:p w:rsidR="00C454C1" w:rsidRPr="001650B0" w:rsidRDefault="00C454C1" w:rsidP="00787D69">
      <w:pPr>
        <w:shd w:val="clear" w:color="auto" w:fill="FFFFFF"/>
        <w:spacing w:before="100" w:beforeAutospacing="1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212121"/>
          <w:sz w:val="56"/>
          <w:szCs w:val="56"/>
          <w:lang w:eastAsia="ru-RU"/>
        </w:rPr>
      </w:pPr>
    </w:p>
    <w:p w:rsidR="00C454C1" w:rsidRDefault="00C454C1" w:rsidP="00C454C1">
      <w:pPr>
        <w:shd w:val="clear" w:color="auto" w:fill="FFFFFF"/>
        <w:spacing w:before="100" w:beforeAutospacing="1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C454C1" w:rsidRDefault="00C454C1" w:rsidP="00C454C1">
      <w:pPr>
        <w:shd w:val="clear" w:color="auto" w:fill="FFFFFF"/>
        <w:spacing w:before="100" w:beforeAutospacing="1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454C1" w:rsidRDefault="00C454C1" w:rsidP="00C454C1">
      <w:pPr>
        <w:shd w:val="clear" w:color="auto" w:fill="FFFFFF"/>
        <w:spacing w:before="100" w:beforeAutospacing="1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454C1" w:rsidRDefault="00C454C1" w:rsidP="00C454C1">
      <w:pPr>
        <w:shd w:val="clear" w:color="auto" w:fill="FFFFFF"/>
        <w:spacing w:before="100" w:beforeAutospacing="1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454C1" w:rsidRDefault="00C454C1" w:rsidP="00C454C1">
      <w:pPr>
        <w:shd w:val="clear" w:color="auto" w:fill="FFFFFF"/>
        <w:spacing w:before="100" w:beforeAutospacing="1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454C1" w:rsidRDefault="00C454C1" w:rsidP="00C454C1">
      <w:pPr>
        <w:shd w:val="clear" w:color="auto" w:fill="FFFFFF"/>
        <w:spacing w:before="100" w:beforeAutospacing="1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454C1" w:rsidRDefault="00C454C1" w:rsidP="00C454C1">
      <w:pPr>
        <w:shd w:val="clear" w:color="auto" w:fill="FFFFFF"/>
        <w:spacing w:before="100" w:beforeAutospacing="1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454C1" w:rsidRDefault="00C454C1" w:rsidP="00C454C1">
      <w:pPr>
        <w:shd w:val="clear" w:color="auto" w:fill="FFFFFF"/>
        <w:spacing w:before="100" w:beforeAutospacing="1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454C1" w:rsidRDefault="00C454C1" w:rsidP="00C454C1">
      <w:pPr>
        <w:shd w:val="clear" w:color="auto" w:fill="FFFFFF"/>
        <w:spacing w:before="100" w:beforeAutospacing="1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454C1" w:rsidRDefault="00C454C1" w:rsidP="00C454C1">
      <w:pPr>
        <w:shd w:val="clear" w:color="auto" w:fill="FFFFFF"/>
        <w:spacing w:before="100" w:beforeAutospacing="1" w:after="240" w:line="240" w:lineRule="auto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454C1" w:rsidRPr="00C454C1" w:rsidRDefault="00C454C1" w:rsidP="00C454C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Добрый день, дорогие жители, уважаемые коллеги и гости!</w:t>
      </w:r>
    </w:p>
    <w:p w:rsidR="00C454C1" w:rsidRPr="00C454C1" w:rsidRDefault="00C454C1" w:rsidP="00C454C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Сегодня мы собрались здесь, все вместе  для того, чтобы подвести итоги проделанной работы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5 месяцев 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обсуд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ить перечень мероприятий на 2016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год.</w:t>
      </w:r>
    </w:p>
    <w:p w:rsidR="00C454C1" w:rsidRPr="00C454C1" w:rsidRDefault="00C454C1" w:rsidP="00C454C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c действующим Федеральным законодательством Главы сельских поселений ежегодно отчитываются перед населением о проделанной работе.</w:t>
      </w:r>
    </w:p>
    <w:p w:rsidR="00C454C1" w:rsidRPr="00C454C1" w:rsidRDefault="00C454C1" w:rsidP="00C454C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Отчитываясь о работе  сельского поселе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ния за 5 месяцев 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</w:t>
      </w:r>
    </w:p>
    <w:p w:rsidR="00C454C1" w:rsidRPr="00C454C1" w:rsidRDefault="00C454C1" w:rsidP="00C454C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C454C1" w:rsidRPr="00C454C1" w:rsidRDefault="00C454C1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Это, прежде всего:</w:t>
      </w:r>
    </w:p>
    <w:p w:rsidR="00C454C1" w:rsidRPr="00C454C1" w:rsidRDefault="00C454C1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исполнение бюджета поселения;</w:t>
      </w:r>
    </w:p>
    <w:p w:rsidR="00C454C1" w:rsidRPr="00C454C1" w:rsidRDefault="00C454C1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обеспечение бесперебойной работы учреждений культуры, спорта, образования, здравоохранения;</w:t>
      </w:r>
    </w:p>
    <w:p w:rsidR="00C454C1" w:rsidRPr="00C454C1" w:rsidRDefault="00C454C1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C454C1" w:rsidRPr="00C454C1" w:rsidRDefault="00C454C1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C454C1" w:rsidRPr="00C454C1" w:rsidRDefault="00C454C1" w:rsidP="00C454C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Результаты обсуждения  по тому или иному вопросу  принимаются на Собраниях  Представителей и утверждаются соответствующими Решениями.</w:t>
      </w:r>
    </w:p>
    <w:p w:rsidR="00C454C1" w:rsidRPr="00C454C1" w:rsidRDefault="00C454C1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Правовой основой деятельности органа местного самоуправления является:</w:t>
      </w:r>
    </w:p>
    <w:p w:rsidR="00C454C1" w:rsidRPr="00C454C1" w:rsidRDefault="00C454C1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454C1" w:rsidRPr="00C454C1" w:rsidRDefault="00C454C1" w:rsidP="00C45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16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соблюдение законов;</w:t>
      </w:r>
    </w:p>
    <w:p w:rsidR="00C454C1" w:rsidRPr="00C454C1" w:rsidRDefault="00C454C1" w:rsidP="00C45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16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наделение государственными полномочиями;</w:t>
      </w:r>
    </w:p>
    <w:p w:rsidR="00C454C1" w:rsidRPr="00C454C1" w:rsidRDefault="00C454C1" w:rsidP="00C45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16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обязательное  выполнение Указов и распоряжений Президента РФ, Федеральных законов и прочих нормативных актов Правительства России.</w:t>
      </w:r>
    </w:p>
    <w:p w:rsidR="00C454C1" w:rsidRPr="00C454C1" w:rsidRDefault="00C454C1" w:rsidP="00C454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16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Только сообща, объединив наши усилия,  мы сможем сделать нашу жизнь более яркой и привлекательной.</w:t>
      </w:r>
    </w:p>
    <w:p w:rsidR="00C454C1" w:rsidRPr="00C454C1" w:rsidRDefault="00C454C1" w:rsidP="00C454C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рамках нормотворческой деятельност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за отчетный период принято 42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постановл</w:t>
      </w:r>
      <w:r w:rsidR="00AE30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ений и 19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распоряжений по 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основной деятельности,   проведено </w:t>
      </w:r>
      <w:r w:rsidR="00D538DD" w:rsidRPr="00D538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538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Собраний 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Представителей, на которых  приняты Решения по ряду важных вопросов, в т.ч.:</w:t>
      </w:r>
    </w:p>
    <w:p w:rsidR="00C454C1" w:rsidRPr="00C454C1" w:rsidRDefault="00C454C1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установление земельного налога;</w:t>
      </w:r>
    </w:p>
    <w:p w:rsidR="00C454C1" w:rsidRPr="00C454C1" w:rsidRDefault="00C454C1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благоустройство сельского поселения;</w:t>
      </w:r>
    </w:p>
    <w:p w:rsidR="00C454C1" w:rsidRPr="00C454C1" w:rsidRDefault="00C454C1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принятие бю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джета на 2016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 и др.</w:t>
      </w:r>
    </w:p>
    <w:p w:rsidR="00C454C1" w:rsidRDefault="00C454C1" w:rsidP="00C454C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Проекты решений и  постановлений Администрации 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аправляются в прокуратуру Магдагачинского района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находятся под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постоянным контролем  Магдагачинского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правового управления.</w:t>
      </w:r>
    </w:p>
    <w:p w:rsidR="00C454C1" w:rsidRPr="00C454C1" w:rsidRDefault="00C454C1" w:rsidP="00C454C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декабре 2015 года открыт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оф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ициальный сайт Гонжинского сельсовета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где размещаются нормативные документы, график приема главы и сотрудников администрации, вся информация пополняется, Вы все можете видеть новости поселения, объявления, наши успехи и достижения, а также проблемы, над которыми мы ра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ботаем.</w:t>
      </w:r>
    </w:p>
    <w:p w:rsidR="00C454C1" w:rsidRPr="00C454C1" w:rsidRDefault="00C454C1" w:rsidP="00C454C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Хотелось бы озвучить некоторые статистические данные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администрации Гонжинского сельсовета.</w:t>
      </w:r>
    </w:p>
    <w:p w:rsidR="00C454C1" w:rsidRPr="00C454C1" w:rsidRDefault="00F02071" w:rsidP="00C454C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="00C454C1"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Вы знаете, в  поселение</w:t>
      </w:r>
      <w:r w:rsidR="00D538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с.Гонжа входят 3</w:t>
      </w:r>
      <w:r w:rsidR="00C454C1"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населенных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пункта:</w:t>
      </w:r>
      <w:r w:rsidR="00D538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с. Гонжа,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Кислый Ключ и блок пост Нюкжа.</w:t>
      </w:r>
    </w:p>
    <w:p w:rsidR="00C454C1" w:rsidRPr="00C454C1" w:rsidRDefault="00C454C1" w:rsidP="00F02071">
      <w:pPr>
        <w:shd w:val="clear" w:color="auto" w:fill="FFFFFF"/>
        <w:spacing w:before="100" w:beforeAutospacing="1" w:after="264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Демографическая ситуация поселения</w:t>
      </w:r>
    </w:p>
    <w:p w:rsidR="00C454C1" w:rsidRDefault="00C454C1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Общая численность населени</w:t>
      </w:r>
      <w:r w:rsidR="00165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на 01.01.2016</w:t>
      </w:r>
      <w:r w:rsidR="00F0207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 составляет 986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человек</w:t>
      </w:r>
      <w:r w:rsidR="00F0207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02071" w:rsidRDefault="00F02071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Трудового населения -</w:t>
      </w:r>
      <w:r w:rsidR="00D538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F02071" w:rsidRDefault="0099091A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Пенсионеров </w:t>
      </w:r>
      <w:r w:rsidR="00D538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169 чел</w:t>
      </w:r>
    </w:p>
    <w:p w:rsidR="0099091A" w:rsidRDefault="0099091A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Ветеранов труда </w:t>
      </w:r>
      <w:r w:rsidR="00D538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26 чед.</w:t>
      </w:r>
    </w:p>
    <w:p w:rsidR="0099091A" w:rsidRDefault="0099091A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Инвалидов-</w:t>
      </w:r>
      <w:r w:rsidR="00D538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30 чел.</w:t>
      </w:r>
    </w:p>
    <w:p w:rsidR="0099091A" w:rsidRDefault="0099091A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центре занятости стоят - 18 человек.</w:t>
      </w:r>
    </w:p>
    <w:p w:rsidR="0099091A" w:rsidRDefault="0099091A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Многодетных семей </w:t>
      </w:r>
      <w:r w:rsidR="00D538D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 15 чел.</w:t>
      </w:r>
    </w:p>
    <w:p w:rsidR="0099091A" w:rsidRPr="00C454C1" w:rsidRDefault="00D538DD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="00990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2015 году 2 многодетных малообеспеченных семьи поставлены на учет в качестве нуждающихся в жилом помещении. В 2016 году поставлена -1 многодетная семья.</w:t>
      </w:r>
    </w:p>
    <w:p w:rsidR="00C454C1" w:rsidRDefault="00C454C1" w:rsidP="00C454C1">
      <w:pPr>
        <w:shd w:val="clear" w:color="auto" w:fill="FFFFFF"/>
        <w:spacing w:before="100" w:beforeAutospacing="1" w:after="264" w:line="30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Бюджет</w:t>
      </w:r>
    </w:p>
    <w:p w:rsidR="006E17EC" w:rsidRPr="00C454C1" w:rsidRDefault="006E17EC" w:rsidP="006E17EC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6E17EC" w:rsidRPr="00C454C1" w:rsidRDefault="006E17EC" w:rsidP="006E17EC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Просроченная кр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едиторская задолженность за 2015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отсутствует.</w:t>
      </w:r>
    </w:p>
    <w:p w:rsidR="006E17EC" w:rsidRPr="00C454C1" w:rsidRDefault="006E17EC" w:rsidP="006E17EC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формировании бюджета в  2016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году предусмотрены  расходы на: </w:t>
      </w: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содержание и ремонт дорог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-544.4тыс.руб.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благоустройство территории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-20 тыс.руб.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6E17EC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Обеспечивалось своевременное направление средств на оплату с начислениями работникам муниципальных учреждений.</w:t>
      </w:r>
    </w:p>
    <w:p w:rsidR="006E17EC" w:rsidRPr="00C454C1" w:rsidRDefault="006E17EC" w:rsidP="006E17EC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Доходы бюджета поселения в 2015 году составили 4654986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руб., в том числе:</w:t>
      </w: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собственные доходы- 2044219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руб., из которых:</w:t>
      </w: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-уплата акцизов на ГСМ-509,9 тыс.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</w:t>
      </w: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-налог на доходы физиче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ских лиц- 1239,7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тыс. руб.; </w:t>
      </w: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-налог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имущество физических лиц- 54,9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тыс. руб.;</w:t>
      </w: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-налог на землю-239,7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тыс.руб.</w:t>
      </w: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безв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озмездные поступления- 1 581502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руб., в т. ч</w:t>
      </w: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дотация из районного бюджета- 1428,2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тыс. руб.;</w:t>
      </w: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субвенции на осуществлени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 первичного воинского учета- 78,3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тыс. руб.</w:t>
      </w: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трансферты в поддержку ЖКХ-75тыс.руб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</w:p>
    <w:p w:rsidR="006E17EC" w:rsidRPr="00C454C1" w:rsidRDefault="006E17EC" w:rsidP="006E17EC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Расходы бюджета поселения в 2015 году</w:t>
      </w:r>
    </w:p>
    <w:p w:rsidR="006E17EC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Содержание дорог (очистка, ощебенение, грейдеров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ание, отсыпка песком)- </w:t>
      </w: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458300 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</w:t>
      </w: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Коммунальное хозяйство:</w:t>
      </w:r>
    </w:p>
    <w:p w:rsidR="006E17EC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-ремонт изоляции бака водонопорной башни «Кислый ключ»-99483руб.</w:t>
      </w:r>
    </w:p>
    <w:p w:rsidR="006E17EC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-установка пожарной сигнализации на котельных ДПКС и школа, насосной станции-298500руб.</w:t>
      </w: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-приобретено материалов для ремонта водонопорной башни и подготовки котельных к отопительному сезону-207861руб.</w:t>
      </w: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Затраты на благоустройство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2015 году составили 20000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руб., в том числе:</w:t>
      </w:r>
    </w:p>
    <w:p w:rsidR="006E17EC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оплата уличного освещения, приобретен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ие ламп и светильников- 11850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</w:t>
      </w: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-прочие работы по благоустройству -8150руб.</w:t>
      </w: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Затраты на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культуру составили 648504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., в том числе:</w:t>
      </w: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освещение- 36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тыс. руб.;</w:t>
      </w: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-подписка библиотека-15000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</w:t>
      </w:r>
    </w:p>
    <w:p w:rsidR="006E17EC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Затраты на электроэнергии в год составили-825210 руб.</w:t>
      </w:r>
    </w:p>
    <w:p w:rsidR="006E17EC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Затраты на услуги связи составили-65362руб.</w:t>
      </w:r>
    </w:p>
    <w:p w:rsidR="006E17EC" w:rsidRPr="00C454C1" w:rsidRDefault="006E17EC" w:rsidP="006E1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Затраты на опашку поселка-50000 руб.</w:t>
      </w:r>
    </w:p>
    <w:p w:rsidR="006E17EC" w:rsidRPr="00C454C1" w:rsidRDefault="006E17EC" w:rsidP="00C454C1">
      <w:pPr>
        <w:shd w:val="clear" w:color="auto" w:fill="FFFFFF"/>
        <w:spacing w:before="100" w:beforeAutospacing="1" w:after="264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454C1" w:rsidRPr="00C454C1" w:rsidRDefault="00C454C1" w:rsidP="00C454C1">
      <w:pPr>
        <w:shd w:val="clear" w:color="auto" w:fill="FFFFFF"/>
        <w:spacing w:before="100" w:beforeAutospacing="1" w:after="264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Земельные вопросы</w:t>
      </w:r>
    </w:p>
    <w:p w:rsidR="00D43A1D" w:rsidRPr="00C454C1" w:rsidRDefault="00D43A1D" w:rsidP="00D43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Территория Гонжинского сельсовета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13 9321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из них лесной фонд: 122815 га, остальные делятся на земли населенных пунктов – 4612, га, земли сельскохозяйственного назначения (сенокосы, огороды, КФХ) – 4383,0 га, земли запаса и земли промышленности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ажнейшим доходным источником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являются налоги: земельный и налог на имущество физических лиц, а также аренда муниципального имущества и земельных участков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</w:p>
    <w:p w:rsidR="00D43A1D" w:rsidRPr="00C454C1" w:rsidRDefault="00D43A1D" w:rsidP="00D43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ктивна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 работа проводится с жителями с. Гонжа 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целью регистрации ими прав на земельные участки и имущество.</w:t>
      </w:r>
    </w:p>
    <w:p w:rsidR="00D43A1D" w:rsidRDefault="00D43A1D" w:rsidP="00D43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Специалистом по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земле и имуществу</w:t>
      </w: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осуществляется муниципальный земельный контроль на территории сельского поселения, ведется учет и анализ заявлений гражда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н, разрешение спорных вопросов, а также оказывается помощь в разрешении вопросов регистрации прав собственности через суд.</w:t>
      </w:r>
    </w:p>
    <w:p w:rsidR="00D43A1D" w:rsidRPr="00C454C1" w:rsidRDefault="00D43A1D" w:rsidP="00D43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2015 году оформлен в собственность дорожный фонд, как сооружения. Произведено межевание земельного участка под полигон утилизации отходов.</w:t>
      </w:r>
    </w:p>
    <w:p w:rsidR="00C454C1" w:rsidRPr="00C454C1" w:rsidRDefault="00C454C1" w:rsidP="00C454C1">
      <w:pPr>
        <w:shd w:val="clear" w:color="auto" w:fill="FFFFFF"/>
        <w:spacing w:before="100" w:beforeAutospacing="1" w:after="264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Культура</w:t>
      </w:r>
    </w:p>
    <w:p w:rsidR="00AE30F4" w:rsidRDefault="00D538DD" w:rsidP="00C454C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="00AE30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сегодняшний день на территории с.Гонжа работает поселенческий дом культуры</w:t>
      </w:r>
      <w:r w:rsidR="00D43A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поселенческая библиотека</w:t>
      </w:r>
      <w:r w:rsidR="00AE30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Где </w:t>
      </w:r>
      <w:r w:rsidR="00D43A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совместно </w:t>
      </w:r>
      <w:r w:rsidR="00AE30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проводятся все </w:t>
      </w:r>
      <w:r w:rsidR="00D60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крупные праздничные мероприятия : День пожилого человека, день матери, новый год, новогоднии каникулы. </w:t>
      </w:r>
      <w:r w:rsidR="00AA17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Работают детские кружки.</w:t>
      </w:r>
    </w:p>
    <w:p w:rsidR="00AE30F4" w:rsidRDefault="00AE30F4" w:rsidP="00C454C1">
      <w:pPr>
        <w:shd w:val="clear" w:color="auto" w:fill="FFFFFF"/>
        <w:spacing w:before="100" w:beforeAutospacing="1" w:after="264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2015 году произведен частичный ремонт клуба, а именно зеленый зал и частично перекрыта</w:t>
      </w:r>
      <w:r w:rsidR="00D606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крыша. </w:t>
      </w:r>
    </w:p>
    <w:p w:rsidR="00C454C1" w:rsidRPr="00C454C1" w:rsidRDefault="00C454C1" w:rsidP="00C454C1">
      <w:pPr>
        <w:shd w:val="clear" w:color="auto" w:fill="FFFFFF"/>
        <w:spacing w:before="100" w:beforeAutospacing="1" w:after="264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Благоустройство и санитарный порядок</w:t>
      </w:r>
    </w:p>
    <w:p w:rsidR="00FF0CA5" w:rsidRDefault="00C454C1" w:rsidP="00FF0C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Вопросы благоустройства территории сельского поселения за отчетный период также заслуживают особого внимания. </w:t>
      </w:r>
    </w:p>
    <w:p w:rsidR="00FF0CA5" w:rsidRDefault="00FF0CA5" w:rsidP="00FF0C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территории села были очищены 3 несанкционированные свалки.</w:t>
      </w:r>
    </w:p>
    <w:p w:rsidR="00FF0CA5" w:rsidRDefault="00FF0CA5" w:rsidP="00FF0C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Выкопаны 3 ямы для утилизации мусора возле кладбища.</w:t>
      </w:r>
    </w:p>
    <w:p w:rsidR="00FF0CA5" w:rsidRDefault="00FF0CA5" w:rsidP="00FF0C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Приобретены и установлены дорожные знаки.</w:t>
      </w:r>
    </w:p>
    <w:p w:rsidR="00FF0CA5" w:rsidRDefault="00FE03BA" w:rsidP="00FF0CA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Убраны ветхие дома в количестве - 3 штук.</w:t>
      </w:r>
    </w:p>
    <w:p w:rsidR="00C454C1" w:rsidRPr="00C454C1" w:rsidRDefault="00C454C1" w:rsidP="00FE03B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Дороги</w:t>
      </w:r>
    </w:p>
    <w:p w:rsidR="00C454C1" w:rsidRDefault="00FF0CA5" w:rsidP="00FE03B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2015</w:t>
      </w:r>
      <w:r w:rsidR="00C454C1"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ду была проведена отсыпка дорог по ул. Вокзальная, Партизанская, проулок по ул. Драгалина. </w:t>
      </w:r>
    </w:p>
    <w:p w:rsidR="00FF0CA5" w:rsidRPr="00C454C1" w:rsidRDefault="00FF0CA5" w:rsidP="00FE03B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Грейдировка дорог по ул. Минеральная, Пионерская,</w:t>
      </w:r>
      <w:r w:rsidR="00FE03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Красноармейская, Вокзальная.</w:t>
      </w:r>
    </w:p>
    <w:p w:rsidR="00C454C1" w:rsidRPr="00C454C1" w:rsidRDefault="00C454C1" w:rsidP="00FE03B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Освещение</w:t>
      </w:r>
    </w:p>
    <w:p w:rsidR="00FF0CA5" w:rsidRDefault="00FF0CA5" w:rsidP="00FE03B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FE03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становлен 1 светодиодный светильник возле </w:t>
      </w:r>
      <w:r w:rsidR="00FE03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школы.</w:t>
      </w:r>
    </w:p>
    <w:p w:rsidR="00C454C1" w:rsidRPr="00C454C1" w:rsidRDefault="00FF0CA5" w:rsidP="00FE03B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Закуплено 4</w:t>
      </w:r>
      <w:r w:rsidR="00C454C1"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светодиодных светильника, которые в ближайшее время будут установлены. </w:t>
      </w:r>
    </w:p>
    <w:p w:rsidR="00FF0CA5" w:rsidRDefault="00FE03BA" w:rsidP="00FE03B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исправное состояние приведены 2 источника наружного водоснабжения.</w:t>
      </w:r>
    </w:p>
    <w:p w:rsidR="00FE03BA" w:rsidRPr="00C454C1" w:rsidRDefault="00FE03BA" w:rsidP="00FE03B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Закуплены и установлены указатели направления к наружным водоисточникам.</w:t>
      </w:r>
    </w:p>
    <w:p w:rsidR="00C454C1" w:rsidRPr="00C454C1" w:rsidRDefault="004628A3" w:rsidP="00C454C1">
      <w:pPr>
        <w:shd w:val="clear" w:color="auto" w:fill="FFFFFF"/>
        <w:spacing w:before="100" w:beforeAutospacing="1" w:after="264" w:line="30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 перспективах поселения на 2016</w:t>
      </w:r>
      <w:r w:rsidR="00C454C1" w:rsidRPr="00C454C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</w:t>
      </w:r>
    </w:p>
    <w:p w:rsidR="00C454C1" w:rsidRPr="00C454C1" w:rsidRDefault="00FE03BA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Подводя итоги 2015</w:t>
      </w:r>
      <w:r w:rsidR="00C454C1"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года, хочется отметить, что наши села становятся все чище и краше, и это большая Ваша заслуга, дорогие жители наших сел.</w:t>
      </w:r>
    </w:p>
    <w:p w:rsidR="00C454C1" w:rsidRPr="00C454C1" w:rsidRDefault="00C454C1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 ждет большая работ</w:t>
      </w:r>
      <w:r w:rsidR="00FE03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по ремонту дорог, по освещению улиц.</w:t>
      </w:r>
    </w:p>
    <w:p w:rsidR="00FE03BA" w:rsidRDefault="00FE03BA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="00C454C1"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перспективе 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 надеемся на прирост населения только за 2016 год родились две девочки, а</w:t>
      </w:r>
      <w:r w:rsidR="00C454C1"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ачить, наше сельское поселение </w:t>
      </w:r>
      <w:r w:rsidR="00C454C1"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будет крепнуть и развиваться. </w:t>
      </w:r>
    </w:p>
    <w:p w:rsidR="00C454C1" w:rsidRPr="00C454C1" w:rsidRDefault="00C454C1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 </w:t>
      </w:r>
    </w:p>
    <w:p w:rsidR="00C454C1" w:rsidRPr="00C454C1" w:rsidRDefault="00C454C1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 </w:t>
      </w:r>
    </w:p>
    <w:p w:rsidR="00C454C1" w:rsidRPr="00C454C1" w:rsidRDefault="00C454C1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Благодарю руководителей предприятий, депутатов, руководителей учреждений и предприятий торговли, предпринимателей за взаимопонимание и выручку.</w:t>
      </w:r>
    </w:p>
    <w:p w:rsidR="00C454C1" w:rsidRPr="00C454C1" w:rsidRDefault="00C454C1" w:rsidP="00C4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C454C1" w:rsidRPr="00C454C1" w:rsidRDefault="00C454C1" w:rsidP="00C454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454C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Огромное Вам всем спасибо  за внимание!</w:t>
      </w:r>
    </w:p>
    <w:p w:rsidR="00712B8E" w:rsidRDefault="00712B8E"/>
    <w:sectPr w:rsidR="00712B8E" w:rsidSect="0071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76E9"/>
    <w:multiLevelType w:val="multilevel"/>
    <w:tmpl w:val="DAB2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54C1"/>
    <w:rsid w:val="000F5A5E"/>
    <w:rsid w:val="001650B0"/>
    <w:rsid w:val="00446936"/>
    <w:rsid w:val="004628A3"/>
    <w:rsid w:val="0048558D"/>
    <w:rsid w:val="006E17EC"/>
    <w:rsid w:val="00712B8E"/>
    <w:rsid w:val="00787D69"/>
    <w:rsid w:val="0099091A"/>
    <w:rsid w:val="00AA175B"/>
    <w:rsid w:val="00AE30F4"/>
    <w:rsid w:val="00C454C1"/>
    <w:rsid w:val="00C813D7"/>
    <w:rsid w:val="00D43A1D"/>
    <w:rsid w:val="00D538DD"/>
    <w:rsid w:val="00D60694"/>
    <w:rsid w:val="00F02071"/>
    <w:rsid w:val="00FE03BA"/>
    <w:rsid w:val="00FF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4C1"/>
    <w:rPr>
      <w:b/>
      <w:bCs/>
    </w:rPr>
  </w:style>
  <w:style w:type="paragraph" w:styleId="a4">
    <w:name w:val="Normal (Web)"/>
    <w:basedOn w:val="a"/>
    <w:uiPriority w:val="99"/>
    <w:semiHidden/>
    <w:unhideWhenUsed/>
    <w:rsid w:val="00C454C1"/>
    <w:pPr>
      <w:spacing w:before="100" w:beforeAutospacing="1" w:after="264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7319">
                      <w:marLeft w:val="2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7285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0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0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4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1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0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8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8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2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2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8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1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89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8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4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7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4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4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9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8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4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85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09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8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70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3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1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4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6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66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7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6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2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94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7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1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0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1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33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7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62203-8350-42D4-9C9E-B163B03C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Admin</cp:lastModifiedBy>
  <cp:revision>7</cp:revision>
  <cp:lastPrinted>2016-01-21T00:45:00Z</cp:lastPrinted>
  <dcterms:created xsi:type="dcterms:W3CDTF">2016-01-20T10:32:00Z</dcterms:created>
  <dcterms:modified xsi:type="dcterms:W3CDTF">2016-03-29T02:26:00Z</dcterms:modified>
</cp:coreProperties>
</file>